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DB32" w14:textId="43A9350E" w:rsidR="009E672E" w:rsidRPr="006C16FD" w:rsidRDefault="006C16FD" w:rsidP="006C16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16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Разъяснение </w:t>
      </w:r>
      <w:r w:rsidR="009E672E" w:rsidRPr="006C16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Совета Федеральной палаты адвокатов Р</w:t>
      </w:r>
      <w:r w:rsidRPr="006C16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оссийской Федерации</w:t>
      </w:r>
      <w:r w:rsidR="009E672E" w:rsidRPr="006C16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 недопустимости осуществления адвокатской деятельности на постоянной основе на территории субъекта Российской Федерации, членом адвокатской палаты которо</w:t>
      </w:r>
      <w:r w:rsidRPr="006C16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</w:t>
      </w:r>
      <w:r w:rsidR="009E672E" w:rsidRPr="006C16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является адвокат</w:t>
      </w:r>
    </w:p>
    <w:p w14:paraId="4D610679" w14:textId="77777777" w:rsidR="009E672E" w:rsidRPr="006C16FD" w:rsidRDefault="009E672E" w:rsidP="006C16FD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6FD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Утверждено</w:t>
      </w:r>
    </w:p>
    <w:p w14:paraId="1E422CB8" w14:textId="401F340F" w:rsidR="009E672E" w:rsidRPr="006C16FD" w:rsidRDefault="006C16FD" w:rsidP="006C16FD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6F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E672E" w:rsidRPr="006C16FD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ешением Совета ФПА РФ</w:t>
      </w:r>
    </w:p>
    <w:p w14:paraId="6BBA63BC" w14:textId="3A82A5F1" w:rsidR="009E672E" w:rsidRPr="006C16FD" w:rsidRDefault="006C16FD" w:rsidP="006C16FD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6F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E672E" w:rsidRPr="006C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Pr="006C16FD">
        <w:rPr>
          <w:rFonts w:ascii="Times New Roman" w:hAnsi="Times New Roman" w:cs="Times New Roman"/>
          <w:sz w:val="24"/>
          <w:szCs w:val="24"/>
          <w:shd w:val="clear" w:color="auto" w:fill="FFFFFF"/>
        </w:rPr>
        <w:t>19 октября 2023 г.</w:t>
      </w:r>
    </w:p>
    <w:p w14:paraId="21E3A47F" w14:textId="77777777" w:rsidR="009E672E" w:rsidRPr="006C16FD" w:rsidRDefault="009E672E" w:rsidP="006C16FD">
      <w:pPr>
        <w:spacing w:after="0" w:line="240" w:lineRule="auto"/>
        <w:ind w:left="6379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2A51A3" w14:textId="77777777" w:rsidR="001774E9" w:rsidRPr="006C16FD" w:rsidRDefault="009E672E" w:rsidP="006C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6FD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поступающими запросами о возможности осуществления адвокатской деятельности на постоянной основе на территории субъекта Российской Федерации, членом адвокатской палаты которой не является адвокат, Совет ФПА РФ сообщает:</w:t>
      </w:r>
    </w:p>
    <w:p w14:paraId="338AA837" w14:textId="141FF0C1" w:rsidR="009E672E" w:rsidRPr="006C16FD" w:rsidRDefault="009E672E" w:rsidP="006C16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D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29 </w:t>
      </w:r>
      <w:r w:rsidR="006C16FD">
        <w:rPr>
          <w:rFonts w:ascii="Times New Roman" w:hAnsi="Times New Roman" w:cs="Times New Roman"/>
          <w:sz w:val="24"/>
          <w:szCs w:val="24"/>
        </w:rPr>
        <w:t>Федерального з</w:t>
      </w:r>
      <w:r w:rsidRPr="006C16FD">
        <w:rPr>
          <w:rFonts w:ascii="Times New Roman" w:hAnsi="Times New Roman" w:cs="Times New Roman"/>
          <w:sz w:val="24"/>
          <w:szCs w:val="24"/>
        </w:rPr>
        <w:t>акона «Об адвокатской деятельности и адвокатуре в Российской Федерации»</w:t>
      </w:r>
      <w:r w:rsidR="00342EB9" w:rsidRPr="006C16FD">
        <w:rPr>
          <w:rFonts w:ascii="Times New Roman" w:hAnsi="Times New Roman" w:cs="Times New Roman"/>
          <w:sz w:val="24"/>
          <w:szCs w:val="24"/>
        </w:rPr>
        <w:t xml:space="preserve"> (далее – Закон</w:t>
      </w:r>
      <w:r w:rsidR="006C16FD">
        <w:rPr>
          <w:rFonts w:ascii="Times New Roman" w:hAnsi="Times New Roman" w:cs="Times New Roman"/>
          <w:sz w:val="24"/>
          <w:szCs w:val="24"/>
        </w:rPr>
        <w:t>)</w:t>
      </w:r>
      <w:r w:rsidRPr="006C16FD">
        <w:rPr>
          <w:rFonts w:ascii="Times New Roman" w:hAnsi="Times New Roman" w:cs="Times New Roman"/>
          <w:sz w:val="24"/>
          <w:szCs w:val="24"/>
        </w:rPr>
        <w:t xml:space="preserve"> адвокатская палата создается в целях обеспечения оказания квалифицированной юридической помощи, ее доступности для населения на всей территории данного субъекта Российской Федерации, организации юридической помощи, оказываемой гражданам Российской Федерации бесплатно, представительства и защиты интересов адвокатов в органах государственной власти, органах местного самоуправления, общественных объединениях и иных организациях, контроля за профессиональной подготовкой лиц, допускаемых к осуществлению адвокатской деятельности, и соблюдением адвокатами </w:t>
      </w:r>
      <w:r w:rsidR="006C16FD">
        <w:rPr>
          <w:rFonts w:ascii="Times New Roman" w:hAnsi="Times New Roman" w:cs="Times New Roman"/>
          <w:sz w:val="24"/>
          <w:szCs w:val="24"/>
        </w:rPr>
        <w:t>К</w:t>
      </w:r>
      <w:r w:rsidRPr="006C16FD">
        <w:rPr>
          <w:rFonts w:ascii="Times New Roman" w:hAnsi="Times New Roman" w:cs="Times New Roman"/>
          <w:sz w:val="24"/>
          <w:szCs w:val="24"/>
        </w:rPr>
        <w:t xml:space="preserve">одекса профессиональной этики адвоката. </w:t>
      </w:r>
    </w:p>
    <w:p w14:paraId="69642330" w14:textId="77777777" w:rsidR="009E672E" w:rsidRPr="006C16FD" w:rsidRDefault="009E672E" w:rsidP="006C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D">
        <w:rPr>
          <w:rFonts w:ascii="Times New Roman" w:hAnsi="Times New Roman" w:cs="Times New Roman"/>
          <w:sz w:val="24"/>
          <w:szCs w:val="24"/>
        </w:rPr>
        <w:t xml:space="preserve">Тем самым, в компетенцию и публичную ответственность адвокатской палаты субъекта Российской Федерации включаются обеспечение оказания квалифицированной юридической помощи, а также контроль за </w:t>
      </w:r>
      <w:r w:rsidR="00D00D8E" w:rsidRPr="006C16FD">
        <w:rPr>
          <w:rFonts w:ascii="Times New Roman" w:hAnsi="Times New Roman" w:cs="Times New Roman"/>
          <w:sz w:val="24"/>
          <w:szCs w:val="24"/>
        </w:rPr>
        <w:t>надлежащим исполнением требований к осуществлению адвокатской деятель</w:t>
      </w:r>
      <w:r w:rsidRPr="006C16FD">
        <w:rPr>
          <w:rFonts w:ascii="Times New Roman" w:hAnsi="Times New Roman" w:cs="Times New Roman"/>
          <w:sz w:val="24"/>
          <w:szCs w:val="24"/>
        </w:rPr>
        <w:t>ности.</w:t>
      </w:r>
    </w:p>
    <w:p w14:paraId="41A6E724" w14:textId="1295270C" w:rsidR="00A40068" w:rsidRPr="006C16FD" w:rsidRDefault="00A40068" w:rsidP="006C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D">
        <w:rPr>
          <w:rFonts w:ascii="Times New Roman" w:hAnsi="Times New Roman" w:cs="Times New Roman"/>
          <w:sz w:val="24"/>
          <w:szCs w:val="24"/>
        </w:rPr>
        <w:t>В целях реализации публичных функций по организации адвокатской деятельности на территории соответствующего субъекта Российской Федерации адвокатская палата надел</w:t>
      </w:r>
      <w:r w:rsidR="00342EB9" w:rsidRPr="006C16FD">
        <w:rPr>
          <w:rFonts w:ascii="Times New Roman" w:hAnsi="Times New Roman" w:cs="Times New Roman"/>
          <w:sz w:val="24"/>
          <w:szCs w:val="24"/>
        </w:rPr>
        <w:t xml:space="preserve">ена </w:t>
      </w:r>
      <w:r w:rsidRPr="006C16FD">
        <w:rPr>
          <w:rFonts w:ascii="Times New Roman" w:hAnsi="Times New Roman" w:cs="Times New Roman"/>
          <w:sz w:val="24"/>
          <w:szCs w:val="24"/>
        </w:rPr>
        <w:t>юрисдикционны</w:t>
      </w:r>
      <w:r w:rsidR="00342EB9" w:rsidRPr="006C16FD">
        <w:rPr>
          <w:rFonts w:ascii="Times New Roman" w:hAnsi="Times New Roman" w:cs="Times New Roman"/>
          <w:sz w:val="24"/>
          <w:szCs w:val="24"/>
        </w:rPr>
        <w:t>ми</w:t>
      </w:r>
      <w:r w:rsidRPr="006C16FD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42EB9" w:rsidRPr="006C16FD">
        <w:rPr>
          <w:rFonts w:ascii="Times New Roman" w:hAnsi="Times New Roman" w:cs="Times New Roman"/>
          <w:sz w:val="24"/>
          <w:szCs w:val="24"/>
        </w:rPr>
        <w:t>ями</w:t>
      </w:r>
      <w:r w:rsidRPr="006C16FD">
        <w:rPr>
          <w:rFonts w:ascii="Times New Roman" w:hAnsi="Times New Roman" w:cs="Times New Roman"/>
          <w:sz w:val="24"/>
          <w:szCs w:val="24"/>
        </w:rPr>
        <w:t xml:space="preserve"> в отношении состоящих в ней адвокат</w:t>
      </w:r>
      <w:r w:rsidR="00342EB9" w:rsidRPr="006C16FD">
        <w:rPr>
          <w:rFonts w:ascii="Times New Roman" w:hAnsi="Times New Roman" w:cs="Times New Roman"/>
          <w:sz w:val="24"/>
          <w:szCs w:val="24"/>
        </w:rPr>
        <w:t>ов</w:t>
      </w:r>
      <w:r w:rsidR="00D00D8E" w:rsidRPr="006C16FD">
        <w:rPr>
          <w:rFonts w:ascii="Times New Roman" w:hAnsi="Times New Roman" w:cs="Times New Roman"/>
          <w:sz w:val="24"/>
          <w:szCs w:val="24"/>
        </w:rPr>
        <w:t>.</w:t>
      </w:r>
      <w:r w:rsidRPr="006C16FD">
        <w:rPr>
          <w:rFonts w:ascii="Times New Roman" w:hAnsi="Times New Roman" w:cs="Times New Roman"/>
          <w:sz w:val="24"/>
          <w:szCs w:val="24"/>
        </w:rPr>
        <w:t xml:space="preserve"> </w:t>
      </w:r>
      <w:r w:rsidR="00D00D8E" w:rsidRPr="006C16FD">
        <w:rPr>
          <w:rFonts w:ascii="Times New Roman" w:hAnsi="Times New Roman" w:cs="Times New Roman"/>
          <w:sz w:val="24"/>
          <w:szCs w:val="24"/>
        </w:rPr>
        <w:t>К</w:t>
      </w:r>
      <w:r w:rsidRPr="006C16FD">
        <w:rPr>
          <w:rFonts w:ascii="Times New Roman" w:hAnsi="Times New Roman" w:cs="Times New Roman"/>
          <w:sz w:val="24"/>
          <w:szCs w:val="24"/>
        </w:rPr>
        <w:t xml:space="preserve"> </w:t>
      </w:r>
      <w:r w:rsidR="00D00D8E" w:rsidRPr="006C16FD">
        <w:rPr>
          <w:rFonts w:ascii="Times New Roman" w:hAnsi="Times New Roman" w:cs="Times New Roman"/>
          <w:sz w:val="24"/>
          <w:szCs w:val="24"/>
        </w:rPr>
        <w:t>ним</w:t>
      </w:r>
      <w:r w:rsidRPr="006C16FD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6C16FD">
        <w:rPr>
          <w:rFonts w:ascii="Times New Roman" w:hAnsi="Times New Roman" w:cs="Times New Roman"/>
          <w:sz w:val="24"/>
          <w:szCs w:val="24"/>
        </w:rPr>
        <w:t>я</w:t>
      </w:r>
      <w:r w:rsidRPr="006C16FD">
        <w:rPr>
          <w:rFonts w:ascii="Times New Roman" w:hAnsi="Times New Roman" w:cs="Times New Roman"/>
          <w:sz w:val="24"/>
          <w:szCs w:val="24"/>
        </w:rPr>
        <w:t xml:space="preserve">тся принятие обязательных к исполнению всеми адвокатами региона </w:t>
      </w:r>
      <w:r w:rsidR="00D00D8E" w:rsidRPr="006C16FD">
        <w:rPr>
          <w:rFonts w:ascii="Times New Roman" w:hAnsi="Times New Roman" w:cs="Times New Roman"/>
          <w:sz w:val="24"/>
          <w:szCs w:val="24"/>
        </w:rPr>
        <w:t>решений, регламентирующих деятельность адвоката, рассмотрение дисциплинарных дел об ответственности адвоката за ненадлежащее исполнение профессиональных обязанностей и нарушени</w:t>
      </w:r>
      <w:r w:rsidR="00342EB9" w:rsidRPr="006C16FD">
        <w:rPr>
          <w:rFonts w:ascii="Times New Roman" w:hAnsi="Times New Roman" w:cs="Times New Roman"/>
          <w:sz w:val="24"/>
          <w:szCs w:val="24"/>
        </w:rPr>
        <w:t>е</w:t>
      </w:r>
      <w:r w:rsidR="00D00D8E" w:rsidRPr="006C16FD">
        <w:rPr>
          <w:rFonts w:ascii="Times New Roman" w:hAnsi="Times New Roman" w:cs="Times New Roman"/>
          <w:sz w:val="24"/>
          <w:szCs w:val="24"/>
        </w:rPr>
        <w:t xml:space="preserve"> требований Кодекса профессиональной этики адвоката</w:t>
      </w:r>
      <w:r w:rsidR="00342EB9" w:rsidRPr="006C16FD">
        <w:rPr>
          <w:rFonts w:ascii="Times New Roman" w:hAnsi="Times New Roman" w:cs="Times New Roman"/>
          <w:sz w:val="24"/>
          <w:szCs w:val="24"/>
        </w:rPr>
        <w:t>, а также</w:t>
      </w:r>
      <w:r w:rsidR="00D00D8E" w:rsidRPr="006C16FD">
        <w:rPr>
          <w:rFonts w:ascii="Times New Roman" w:hAnsi="Times New Roman" w:cs="Times New Roman"/>
          <w:sz w:val="24"/>
          <w:szCs w:val="24"/>
        </w:rPr>
        <w:t xml:space="preserve"> решений органов адвокатского сообществ</w:t>
      </w:r>
      <w:r w:rsidR="00342EB9" w:rsidRPr="006C16FD">
        <w:rPr>
          <w:rFonts w:ascii="Times New Roman" w:hAnsi="Times New Roman" w:cs="Times New Roman"/>
          <w:sz w:val="24"/>
          <w:szCs w:val="24"/>
        </w:rPr>
        <w:t>а</w:t>
      </w:r>
      <w:r w:rsidR="00D00D8E" w:rsidRPr="006C16FD">
        <w:rPr>
          <w:rFonts w:ascii="Times New Roman" w:hAnsi="Times New Roman" w:cs="Times New Roman"/>
          <w:sz w:val="24"/>
          <w:szCs w:val="24"/>
        </w:rPr>
        <w:t>, принятых в пределах их компетенции, прекращение</w:t>
      </w:r>
      <w:r w:rsidR="00342EB9" w:rsidRPr="006C16FD">
        <w:rPr>
          <w:rFonts w:ascii="Times New Roman" w:hAnsi="Times New Roman" w:cs="Times New Roman"/>
          <w:sz w:val="24"/>
          <w:szCs w:val="24"/>
        </w:rPr>
        <w:t xml:space="preserve"> или приостановление </w:t>
      </w:r>
      <w:r w:rsidR="00D00D8E" w:rsidRPr="006C16FD">
        <w:rPr>
          <w:rFonts w:ascii="Times New Roman" w:hAnsi="Times New Roman" w:cs="Times New Roman"/>
          <w:sz w:val="24"/>
          <w:szCs w:val="24"/>
        </w:rPr>
        <w:t>статуса адвоката.</w:t>
      </w:r>
    </w:p>
    <w:p w14:paraId="3AFE2FD6" w14:textId="77777777" w:rsidR="00D00D8E" w:rsidRPr="006C16FD" w:rsidRDefault="00D00D8E" w:rsidP="006C16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D">
        <w:rPr>
          <w:rFonts w:ascii="Times New Roman" w:hAnsi="Times New Roman" w:cs="Times New Roman"/>
          <w:sz w:val="24"/>
          <w:szCs w:val="24"/>
        </w:rPr>
        <w:t>В соответствии с пунктом 4 статьи 15 Закона адвокат может одновременно являться членом адвокатской палаты только одного субъекта Российской Федерации, сведения о нем вносятся только в один региональный реестр. Адвокат вправе осуществлять свою деятельность только в одном адвокатском образовании, учрежденном в соответствии с настоящим Федеральным за</w:t>
      </w:r>
      <w:r w:rsidR="00A64DAD" w:rsidRPr="006C16FD">
        <w:rPr>
          <w:rFonts w:ascii="Times New Roman" w:hAnsi="Times New Roman" w:cs="Times New Roman"/>
          <w:sz w:val="24"/>
          <w:szCs w:val="24"/>
        </w:rPr>
        <w:t xml:space="preserve">коном. </w:t>
      </w:r>
    </w:p>
    <w:p w14:paraId="447E03D4" w14:textId="12E98B3D" w:rsidR="00A64DAD" w:rsidRPr="006C16FD" w:rsidRDefault="00B92E56" w:rsidP="006C1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D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A64DAD" w:rsidRPr="006C16FD">
        <w:rPr>
          <w:rFonts w:ascii="Times New Roman" w:hAnsi="Times New Roman" w:cs="Times New Roman"/>
          <w:sz w:val="24"/>
          <w:szCs w:val="24"/>
        </w:rPr>
        <w:t>пункт</w:t>
      </w:r>
      <w:r w:rsidR="00342EB9" w:rsidRPr="006C16FD">
        <w:rPr>
          <w:rFonts w:ascii="Times New Roman" w:hAnsi="Times New Roman" w:cs="Times New Roman"/>
          <w:sz w:val="24"/>
          <w:szCs w:val="24"/>
        </w:rPr>
        <w:t>а</w:t>
      </w:r>
      <w:r w:rsidR="00A64DAD" w:rsidRPr="006C16FD">
        <w:rPr>
          <w:rFonts w:ascii="Times New Roman" w:hAnsi="Times New Roman" w:cs="Times New Roman"/>
          <w:sz w:val="24"/>
          <w:szCs w:val="24"/>
        </w:rPr>
        <w:t xml:space="preserve"> 2 статьи 13 Закона, со дня принятия присяги претендент получает статус адвоката и становится членом адвокатской палаты. </w:t>
      </w:r>
      <w:r w:rsidRPr="006C16FD">
        <w:rPr>
          <w:rFonts w:ascii="Times New Roman" w:hAnsi="Times New Roman" w:cs="Times New Roman"/>
          <w:sz w:val="24"/>
          <w:szCs w:val="24"/>
        </w:rPr>
        <w:t>Согласно</w:t>
      </w:r>
      <w:r w:rsidR="00A64DAD" w:rsidRPr="006C16F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C16FD">
        <w:rPr>
          <w:rFonts w:ascii="Times New Roman" w:hAnsi="Times New Roman" w:cs="Times New Roman"/>
          <w:sz w:val="24"/>
          <w:szCs w:val="24"/>
        </w:rPr>
        <w:t>у</w:t>
      </w:r>
      <w:r w:rsidR="00A64DAD" w:rsidRPr="006C16FD">
        <w:rPr>
          <w:rFonts w:ascii="Times New Roman" w:hAnsi="Times New Roman" w:cs="Times New Roman"/>
          <w:sz w:val="24"/>
          <w:szCs w:val="24"/>
        </w:rPr>
        <w:t xml:space="preserve"> 8 статьи 15 Закона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</w:t>
      </w:r>
      <w:r w:rsidR="006C16FD">
        <w:rPr>
          <w:rFonts w:ascii="Times New Roman" w:hAnsi="Times New Roman" w:cs="Times New Roman"/>
          <w:sz w:val="24"/>
          <w:szCs w:val="24"/>
        </w:rPr>
        <w:t>С</w:t>
      </w:r>
      <w:r w:rsidR="00A64DAD" w:rsidRPr="006C16FD">
        <w:rPr>
          <w:rFonts w:ascii="Times New Roman" w:hAnsi="Times New Roman" w:cs="Times New Roman"/>
          <w:sz w:val="24"/>
          <w:szCs w:val="24"/>
        </w:rPr>
        <w:t>оветом Федеральной палаты адвокатов.</w:t>
      </w:r>
    </w:p>
    <w:p w14:paraId="23216536" w14:textId="2D4C25DE" w:rsidR="00495264" w:rsidRPr="006C16FD" w:rsidRDefault="00495264" w:rsidP="006C16FD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szCs w:val="24"/>
        </w:rPr>
      </w:pPr>
      <w:r w:rsidRPr="006C16FD">
        <w:rPr>
          <w:szCs w:val="24"/>
        </w:rPr>
        <w:t>В соответствии с пунктом 1.2 Положения о порядке ведения реестра адвокатских образований и их филиалов субъекта Российской Федерации</w:t>
      </w:r>
      <w:r w:rsidR="0045749D" w:rsidRPr="006C16FD">
        <w:rPr>
          <w:szCs w:val="24"/>
          <w:shd w:val="clear" w:color="auto" w:fill="FFFFFF"/>
        </w:rPr>
        <w:t xml:space="preserve"> (утверждено Решением Совета ФПА РФ</w:t>
      </w:r>
      <w:r w:rsidRPr="006C16FD">
        <w:rPr>
          <w:szCs w:val="24"/>
        </w:rPr>
        <w:t xml:space="preserve"> </w:t>
      </w:r>
      <w:r w:rsidR="00B92E56" w:rsidRPr="006C16FD">
        <w:rPr>
          <w:szCs w:val="24"/>
        </w:rPr>
        <w:t xml:space="preserve">от </w:t>
      </w:r>
      <w:r w:rsidRPr="006C16FD">
        <w:rPr>
          <w:szCs w:val="24"/>
        </w:rPr>
        <w:t>8 июля 2021</w:t>
      </w:r>
      <w:r w:rsidR="006C16FD" w:rsidRPr="006C16FD">
        <w:rPr>
          <w:szCs w:val="24"/>
        </w:rPr>
        <w:t xml:space="preserve"> </w:t>
      </w:r>
      <w:r w:rsidR="00B92E56" w:rsidRPr="006C16FD">
        <w:rPr>
          <w:szCs w:val="24"/>
        </w:rPr>
        <w:t>г.</w:t>
      </w:r>
      <w:r w:rsidR="0045749D" w:rsidRPr="006C16FD">
        <w:rPr>
          <w:szCs w:val="24"/>
        </w:rPr>
        <w:t>)</w:t>
      </w:r>
      <w:r w:rsidR="006C16FD">
        <w:rPr>
          <w:szCs w:val="24"/>
        </w:rPr>
        <w:t xml:space="preserve"> </w:t>
      </w:r>
      <w:r w:rsidRPr="006C16FD">
        <w:rPr>
          <w:szCs w:val="24"/>
        </w:rPr>
        <w:t>реестр адвокатских образований и их филиалов субъекта Российской Федерации ведется адвокатской палатой субъекта Российской Федерации.</w:t>
      </w:r>
      <w:r w:rsidR="00F73F6F" w:rsidRPr="006C16FD">
        <w:rPr>
          <w:szCs w:val="24"/>
        </w:rPr>
        <w:t xml:space="preserve"> Согласно пункту 10 статьи 22 Закона, сведения об адвокатах, осуществляющих деятельность в филиале коллегии адвокатов, вносятся в региональный реестр субъекта Российской Федерации, на территории которой создан филиал.</w:t>
      </w:r>
    </w:p>
    <w:p w14:paraId="53348AB4" w14:textId="2642E1AF" w:rsidR="00EC4A2B" w:rsidRPr="006C16FD" w:rsidRDefault="00495264" w:rsidP="006C16FD">
      <w:pPr>
        <w:pStyle w:val="a4"/>
        <w:shd w:val="clear" w:color="auto" w:fill="FFFFFF"/>
        <w:ind w:firstLine="567"/>
        <w:jc w:val="both"/>
        <w:rPr>
          <w:szCs w:val="24"/>
        </w:rPr>
      </w:pPr>
      <w:r w:rsidRPr="006C16FD">
        <w:rPr>
          <w:szCs w:val="24"/>
        </w:rPr>
        <w:lastRenderedPageBreak/>
        <w:t>Абзацем 1 п</w:t>
      </w:r>
      <w:r w:rsidR="00A64DAD" w:rsidRPr="006C16FD">
        <w:rPr>
          <w:szCs w:val="24"/>
        </w:rPr>
        <w:t>ункт</w:t>
      </w:r>
      <w:r w:rsidRPr="006C16FD">
        <w:rPr>
          <w:szCs w:val="24"/>
        </w:rPr>
        <w:t>а</w:t>
      </w:r>
      <w:r w:rsidR="00A64DAD" w:rsidRPr="006C16FD">
        <w:rPr>
          <w:szCs w:val="24"/>
        </w:rPr>
        <w:t xml:space="preserve"> 7 Порядка изменения адвокатом членства в адвокатской палате одного субъекта РФ на членство в адвокатской палате другого субъекта и урегулирования некоторых вопросов реализации адвокатом права на осуществление адвокатской деятельности на территории РФ</w:t>
      </w:r>
      <w:r w:rsidR="0045749D" w:rsidRPr="006C16FD">
        <w:rPr>
          <w:szCs w:val="24"/>
        </w:rPr>
        <w:t xml:space="preserve"> (</w:t>
      </w:r>
      <w:r w:rsidR="00A64DAD" w:rsidRPr="006C16FD">
        <w:rPr>
          <w:szCs w:val="24"/>
        </w:rPr>
        <w:t>утвержден решением Совета ФПА РФ от 2</w:t>
      </w:r>
      <w:r w:rsidR="006C16FD" w:rsidRPr="006C16FD">
        <w:rPr>
          <w:szCs w:val="24"/>
        </w:rPr>
        <w:t xml:space="preserve"> апреля </w:t>
      </w:r>
      <w:r w:rsidR="00A64DAD" w:rsidRPr="006C16FD">
        <w:rPr>
          <w:szCs w:val="24"/>
        </w:rPr>
        <w:t>2010</w:t>
      </w:r>
      <w:r w:rsidR="00B92E56" w:rsidRPr="006C16FD">
        <w:rPr>
          <w:szCs w:val="24"/>
        </w:rPr>
        <w:t xml:space="preserve"> </w:t>
      </w:r>
      <w:r w:rsidR="00A64DAD" w:rsidRPr="006C16FD">
        <w:rPr>
          <w:szCs w:val="24"/>
        </w:rPr>
        <w:t>г.</w:t>
      </w:r>
      <w:r w:rsidR="0045749D" w:rsidRPr="006C16FD">
        <w:rPr>
          <w:szCs w:val="24"/>
        </w:rPr>
        <w:t>)</w:t>
      </w:r>
      <w:r w:rsidR="00B92E56" w:rsidRPr="006C16FD">
        <w:rPr>
          <w:szCs w:val="24"/>
        </w:rPr>
        <w:t xml:space="preserve"> (далее – Порядок</w:t>
      </w:r>
      <w:r w:rsidR="006C16FD">
        <w:rPr>
          <w:szCs w:val="24"/>
        </w:rPr>
        <w:t>)</w:t>
      </w:r>
      <w:r w:rsidR="00B92E56" w:rsidRPr="006C16FD">
        <w:rPr>
          <w:szCs w:val="24"/>
        </w:rPr>
        <w:t xml:space="preserve"> </w:t>
      </w:r>
      <w:r w:rsidRPr="006C16FD">
        <w:rPr>
          <w:szCs w:val="24"/>
        </w:rPr>
        <w:t>устанавливается, что н</w:t>
      </w:r>
      <w:r w:rsidR="00EC4A2B" w:rsidRPr="006C16FD">
        <w:rPr>
          <w:szCs w:val="24"/>
          <w:shd w:val="clear" w:color="auto" w:fill="FFFFFF"/>
        </w:rPr>
        <w:t>е допускаются деятельность и членство адвоката в адвокатском образовании (филиале, ином обособленном подразделении адвокатского образования) на территории субъекта РФ, если в реестре этого субъекта РФ отсутствуют сведения об адвокате как о члене адвокатской палаты, либо если адвокатское образование (филиал, иное обособленное подразделение адвокатского образования) не включены в реестр адвокатских образований адвокатской палаты субъекта РФ.</w:t>
      </w:r>
    </w:p>
    <w:p w14:paraId="21B9FD2D" w14:textId="77777777" w:rsidR="00EC4A2B" w:rsidRPr="006C16FD" w:rsidRDefault="00495264" w:rsidP="006C16FD">
      <w:pPr>
        <w:pStyle w:val="a4"/>
        <w:shd w:val="clear" w:color="auto" w:fill="FFFFFF"/>
        <w:ind w:firstLine="567"/>
        <w:jc w:val="both"/>
        <w:rPr>
          <w:szCs w:val="24"/>
          <w:shd w:val="clear" w:color="auto" w:fill="FFFFFF"/>
        </w:rPr>
      </w:pPr>
      <w:r w:rsidRPr="006C16FD">
        <w:rPr>
          <w:szCs w:val="24"/>
          <w:shd w:val="clear" w:color="auto" w:fill="FFFFFF"/>
        </w:rPr>
        <w:t>В абзаце 3 пункта</w:t>
      </w:r>
      <w:r w:rsidR="00756F76" w:rsidRPr="006C16FD">
        <w:rPr>
          <w:szCs w:val="24"/>
          <w:shd w:val="clear" w:color="auto" w:fill="FFFFFF"/>
        </w:rPr>
        <w:t xml:space="preserve"> </w:t>
      </w:r>
      <w:r w:rsidRPr="006C16FD">
        <w:rPr>
          <w:szCs w:val="24"/>
          <w:shd w:val="clear" w:color="auto" w:fill="FFFFFF"/>
        </w:rPr>
        <w:t>7 Порядка указывается, что а</w:t>
      </w:r>
      <w:r w:rsidR="00EC4A2B" w:rsidRPr="006C16FD">
        <w:rPr>
          <w:szCs w:val="24"/>
          <w:shd w:val="clear" w:color="auto" w:fill="FFFFFF"/>
        </w:rPr>
        <w:t>двокат не вправе в информации о себе указывать место осуществления профессиональной деятельности, не соответствующее членству в адвокатской палате субъекта РФ.</w:t>
      </w:r>
    </w:p>
    <w:p w14:paraId="77325C65" w14:textId="0E7FD69E" w:rsidR="00F73F6F" w:rsidRPr="006C16FD" w:rsidRDefault="00F73F6F" w:rsidP="006C16FD">
      <w:pPr>
        <w:pStyle w:val="a4"/>
        <w:shd w:val="clear" w:color="auto" w:fill="FFFFFF"/>
        <w:ind w:firstLine="567"/>
        <w:jc w:val="both"/>
        <w:rPr>
          <w:szCs w:val="24"/>
        </w:rPr>
      </w:pPr>
      <w:r w:rsidRPr="006C16FD">
        <w:rPr>
          <w:szCs w:val="24"/>
          <w:shd w:val="clear" w:color="auto" w:fill="FFFFFF"/>
        </w:rPr>
        <w:t>В соответствии с абзацем 3 пункта 1.2 Положения о дополнительном офисе адвокатского образования (обособленного подразделения) (</w:t>
      </w:r>
      <w:r w:rsidR="0045749D" w:rsidRPr="006C16FD">
        <w:rPr>
          <w:szCs w:val="24"/>
          <w:shd w:val="clear" w:color="auto" w:fill="FFFFFF"/>
        </w:rPr>
        <w:t>у</w:t>
      </w:r>
      <w:r w:rsidRPr="006C16FD">
        <w:rPr>
          <w:szCs w:val="24"/>
          <w:shd w:val="clear" w:color="auto" w:fill="FFFFFF"/>
        </w:rPr>
        <w:t xml:space="preserve">тверждено Решением Совета ФПА РФ от 11 апреля 2022 г.) организация дополнительных офисов  на территории субъектов РФ, в реестре адвокатов которых отсутствуют сведения </w:t>
      </w:r>
      <w:r w:rsidR="006E2435" w:rsidRPr="006C16FD">
        <w:rPr>
          <w:szCs w:val="24"/>
          <w:shd w:val="clear" w:color="auto" w:fill="FFFFFF"/>
        </w:rPr>
        <w:t>об организовавшем адвокатском образовании (обособленном подразделении), не допускается.</w:t>
      </w:r>
    </w:p>
    <w:p w14:paraId="620F7F9B" w14:textId="181B8141" w:rsidR="00756F76" w:rsidRPr="006C16FD" w:rsidRDefault="006E2435" w:rsidP="006C16FD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szCs w:val="24"/>
        </w:rPr>
      </w:pPr>
      <w:r w:rsidRPr="006C16FD">
        <w:rPr>
          <w:szCs w:val="24"/>
        </w:rPr>
        <w:t>С учетом изложенного,</w:t>
      </w:r>
      <w:r w:rsidR="00BA62D2" w:rsidRPr="006C16FD">
        <w:rPr>
          <w:szCs w:val="24"/>
        </w:rPr>
        <w:t xml:space="preserve"> Совет Федеральной палаты адвокатов</w:t>
      </w:r>
      <w:r w:rsidR="00B31FFA" w:rsidRPr="006C16FD">
        <w:rPr>
          <w:szCs w:val="24"/>
        </w:rPr>
        <w:t xml:space="preserve"> </w:t>
      </w:r>
      <w:r w:rsidR="00342EB9" w:rsidRPr="006C16FD">
        <w:rPr>
          <w:szCs w:val="24"/>
        </w:rPr>
        <w:t>РФ обращает внимание</w:t>
      </w:r>
      <w:r w:rsidR="006C16FD">
        <w:rPr>
          <w:szCs w:val="24"/>
        </w:rPr>
        <w:t xml:space="preserve"> на то</w:t>
      </w:r>
      <w:r w:rsidR="00342EB9" w:rsidRPr="006C16FD">
        <w:rPr>
          <w:szCs w:val="24"/>
        </w:rPr>
        <w:t>, что а</w:t>
      </w:r>
      <w:r w:rsidRPr="006C16FD">
        <w:rPr>
          <w:szCs w:val="24"/>
        </w:rPr>
        <w:t>двокат вправе постоянно осуществлять адвокатскую деятельность на территории субъекта РФ, если сведения о нем внесены в реестр адвокатов этого субъекта РФ, а форма адвокатского образования (филиал коллегии или бюро) и место осуществления адвокатской деятельности избраны адвокатом на территории этого субъекта. Осуществление адвокатской деятельности на территории другого субъекта РФ может носить временный, не предполагающий постоянного нахождения характер.</w:t>
      </w:r>
    </w:p>
    <w:p w14:paraId="079F5353" w14:textId="723A6371" w:rsidR="00756F76" w:rsidRPr="006C16FD" w:rsidRDefault="00756F76" w:rsidP="006C16FD">
      <w:pPr>
        <w:pStyle w:val="a4"/>
        <w:shd w:val="clear" w:color="auto" w:fill="FFFFFF"/>
        <w:ind w:firstLine="567"/>
        <w:jc w:val="both"/>
        <w:rPr>
          <w:szCs w:val="24"/>
        </w:rPr>
      </w:pPr>
      <w:r w:rsidRPr="006C16FD">
        <w:rPr>
          <w:szCs w:val="24"/>
        </w:rPr>
        <w:t xml:space="preserve">Нарушение правил создания и регистрации адвокатских образований, а также осуществление адвокатской деятельности на постоянной основе адвокатом на территории другого субъекта РФ в иных формах является основанием привлечения к дисциплинарной ответственности в связи с </w:t>
      </w:r>
      <w:r w:rsidR="0045749D" w:rsidRPr="006C16FD">
        <w:rPr>
          <w:szCs w:val="24"/>
        </w:rPr>
        <w:t>ненадлежащим исполнением</w:t>
      </w:r>
      <w:r w:rsidRPr="006C16FD">
        <w:rPr>
          <w:szCs w:val="24"/>
        </w:rPr>
        <w:t xml:space="preserve"> указанных выше требований Закона и решений органов адвокатского сообщества, принятых в пределах их компетенции.</w:t>
      </w:r>
    </w:p>
    <w:p w14:paraId="38536E9A" w14:textId="1D0F7E88" w:rsidR="00756F76" w:rsidRPr="006C16FD" w:rsidRDefault="00756F76" w:rsidP="006C16FD">
      <w:pPr>
        <w:pStyle w:val="a4"/>
        <w:shd w:val="clear" w:color="auto" w:fill="FFFFFF"/>
        <w:ind w:firstLine="567"/>
        <w:jc w:val="both"/>
        <w:rPr>
          <w:szCs w:val="24"/>
        </w:rPr>
      </w:pPr>
      <w:r w:rsidRPr="006C16FD">
        <w:rPr>
          <w:szCs w:val="24"/>
        </w:rPr>
        <w:t>Об осуществлении адвокатской деятельности на постоянной основе, в частности, могут свидетельствовать организация офиса, не зарегистрированного в реестре адвокатских образований, размещение информации об адвокате, ведение приема доверителей, указание адреса адвоката вне субъекта РФ, в реестр которого внесены данные об адвокате, осуществление платежей через филиал или обособленное подразделение, не зарегистрированное в реестре адвокатских образований субъекта РФ, в котором оно фактически находится, или адвокатом, не состоящим в реестре адвокатов субъекта, в котором находится филиал или обособленное подразделение, и др.</w:t>
      </w:r>
    </w:p>
    <w:sectPr w:rsidR="00756F76" w:rsidRPr="006C16FD" w:rsidSect="00C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6EB"/>
    <w:multiLevelType w:val="multilevel"/>
    <w:tmpl w:val="C5DA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A2D77"/>
    <w:multiLevelType w:val="hybridMultilevel"/>
    <w:tmpl w:val="9C588700"/>
    <w:lvl w:ilvl="0" w:tplc="142A0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8695267">
    <w:abstractNumId w:val="1"/>
  </w:num>
  <w:num w:numId="2" w16cid:durableId="149089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E"/>
    <w:rsid w:val="001363C3"/>
    <w:rsid w:val="001774E9"/>
    <w:rsid w:val="00342EB9"/>
    <w:rsid w:val="004174A8"/>
    <w:rsid w:val="0045749D"/>
    <w:rsid w:val="00465ECC"/>
    <w:rsid w:val="00495264"/>
    <w:rsid w:val="00635F48"/>
    <w:rsid w:val="006C16FD"/>
    <w:rsid w:val="006E2435"/>
    <w:rsid w:val="00756F76"/>
    <w:rsid w:val="007A0066"/>
    <w:rsid w:val="009E672E"/>
    <w:rsid w:val="00A40068"/>
    <w:rsid w:val="00A64DAD"/>
    <w:rsid w:val="00B31FFA"/>
    <w:rsid w:val="00B92E56"/>
    <w:rsid w:val="00BA62D2"/>
    <w:rsid w:val="00BA752F"/>
    <w:rsid w:val="00CA11B5"/>
    <w:rsid w:val="00D00D8E"/>
    <w:rsid w:val="00EC4A2B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F177"/>
  <w15:docId w15:val="{3305B6BE-A146-4C82-A379-0AA6F26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2E"/>
    <w:pPr>
      <w:ind w:left="720"/>
      <w:contextualSpacing/>
    </w:pPr>
  </w:style>
  <w:style w:type="character" w:customStyle="1" w:styleId="1">
    <w:name w:val="Обычный1"/>
    <w:rsid w:val="009E672E"/>
    <w:rPr>
      <w:rFonts w:ascii="Times New Roman CYR" w:hAnsi="Times New Roman CYR"/>
      <w:sz w:val="24"/>
    </w:rPr>
  </w:style>
  <w:style w:type="paragraph" w:styleId="a4">
    <w:name w:val="Normal (Web)"/>
    <w:basedOn w:val="a"/>
    <w:uiPriority w:val="99"/>
    <w:rsid w:val="00A64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М.Н. Толчеев</dc:creator>
  <cp:lastModifiedBy>Тронин Андрей Юрьевич</cp:lastModifiedBy>
  <cp:revision>2</cp:revision>
  <cp:lastPrinted>2023-08-07T14:26:00Z</cp:lastPrinted>
  <dcterms:created xsi:type="dcterms:W3CDTF">2023-10-19T16:19:00Z</dcterms:created>
  <dcterms:modified xsi:type="dcterms:W3CDTF">2023-10-19T16:19:00Z</dcterms:modified>
</cp:coreProperties>
</file>