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DE" w:rsidRDefault="000A7C05">
      <w:pPr>
        <w:pStyle w:val="af6"/>
        <w:spacing w:line="240" w:lineRule="auto"/>
        <w:ind w:firstLine="7087"/>
        <w:jc w:val="left"/>
        <w:rPr>
          <w:b w:val="0"/>
          <w:sz w:val="25"/>
        </w:rPr>
      </w:pPr>
      <w:bookmarkStart w:id="0" w:name="_GoBack"/>
      <w:bookmarkEnd w:id="0"/>
      <w:r>
        <w:rPr>
          <w:b w:val="0"/>
          <w:sz w:val="25"/>
        </w:rPr>
        <w:t xml:space="preserve">Утверждено Советом </w:t>
      </w:r>
    </w:p>
    <w:p w:rsidR="00C371DE" w:rsidRDefault="000A7C05">
      <w:pPr>
        <w:pStyle w:val="af6"/>
        <w:spacing w:line="240" w:lineRule="auto"/>
        <w:ind w:firstLine="7087"/>
        <w:jc w:val="left"/>
        <w:rPr>
          <w:b w:val="0"/>
          <w:sz w:val="25"/>
        </w:rPr>
      </w:pPr>
      <w:r>
        <w:rPr>
          <w:b w:val="0"/>
          <w:sz w:val="25"/>
        </w:rPr>
        <w:t xml:space="preserve">Адвокатской палаты </w:t>
      </w:r>
    </w:p>
    <w:p w:rsidR="00C371DE" w:rsidRDefault="000A7C05">
      <w:pPr>
        <w:pStyle w:val="af6"/>
        <w:spacing w:line="240" w:lineRule="auto"/>
        <w:ind w:firstLine="7087"/>
        <w:jc w:val="left"/>
        <w:rPr>
          <w:b w:val="0"/>
          <w:sz w:val="25"/>
        </w:rPr>
      </w:pPr>
      <w:r>
        <w:rPr>
          <w:b w:val="0"/>
          <w:sz w:val="25"/>
        </w:rPr>
        <w:t>Тамбовской области</w:t>
      </w:r>
    </w:p>
    <w:p w:rsidR="00C371DE" w:rsidRDefault="000A7C05">
      <w:pPr>
        <w:pStyle w:val="af6"/>
        <w:spacing w:line="240" w:lineRule="auto"/>
        <w:ind w:firstLine="7087"/>
        <w:jc w:val="left"/>
        <w:rPr>
          <w:b w:val="0"/>
          <w:sz w:val="25"/>
        </w:rPr>
      </w:pPr>
      <w:r>
        <w:rPr>
          <w:b w:val="0"/>
          <w:sz w:val="25"/>
        </w:rPr>
        <w:t>28 апреля 2023 года</w:t>
      </w:r>
    </w:p>
    <w:p w:rsidR="00C371DE" w:rsidRDefault="00C371DE">
      <w:pPr>
        <w:pStyle w:val="af6"/>
        <w:spacing w:line="240" w:lineRule="auto"/>
        <w:ind w:firstLine="7087"/>
        <w:jc w:val="left"/>
        <w:rPr>
          <w:sz w:val="25"/>
        </w:rPr>
      </w:pPr>
    </w:p>
    <w:p w:rsidR="00C371DE" w:rsidRDefault="00C371DE">
      <w:pPr>
        <w:pStyle w:val="af6"/>
        <w:spacing w:line="240" w:lineRule="auto"/>
        <w:ind w:firstLine="7087"/>
        <w:jc w:val="left"/>
        <w:rPr>
          <w:sz w:val="25"/>
        </w:rPr>
      </w:pPr>
    </w:p>
    <w:p w:rsidR="00C371DE" w:rsidRDefault="00C371DE">
      <w:pPr>
        <w:pStyle w:val="af6"/>
        <w:spacing w:line="240" w:lineRule="auto"/>
        <w:ind w:firstLine="7087"/>
        <w:jc w:val="left"/>
        <w:rPr>
          <w:sz w:val="25"/>
        </w:rPr>
      </w:pPr>
    </w:p>
    <w:p w:rsidR="00C371DE" w:rsidRDefault="00C371DE">
      <w:pPr>
        <w:pStyle w:val="af6"/>
        <w:spacing w:line="240" w:lineRule="auto"/>
        <w:ind w:firstLine="7087"/>
        <w:jc w:val="left"/>
        <w:rPr>
          <w:sz w:val="25"/>
        </w:rPr>
      </w:pPr>
    </w:p>
    <w:p w:rsidR="00C371DE" w:rsidRDefault="000A7C05">
      <w:pPr>
        <w:pStyle w:val="af6"/>
        <w:spacing w:line="240" w:lineRule="auto"/>
        <w:rPr>
          <w:sz w:val="25"/>
        </w:rPr>
      </w:pPr>
      <w:r>
        <w:rPr>
          <w:sz w:val="25"/>
        </w:rPr>
        <w:t>СОГЛАШЕНИЕ (ТИПОВОЕ)</w:t>
      </w:r>
    </w:p>
    <w:p w:rsidR="00C371DE" w:rsidRDefault="000A7C05">
      <w:pPr>
        <w:pStyle w:val="af6"/>
        <w:spacing w:line="240" w:lineRule="auto"/>
        <w:rPr>
          <w:sz w:val="25"/>
        </w:rPr>
      </w:pPr>
      <w:r>
        <w:rPr>
          <w:sz w:val="25"/>
        </w:rPr>
        <w:t>об оказании юридической помощи №____</w:t>
      </w:r>
    </w:p>
    <w:p w:rsidR="00C371DE" w:rsidRDefault="000A7C05">
      <w:pPr>
        <w:pStyle w:val="a9"/>
        <w:ind w:right="136"/>
        <w:jc w:val="center"/>
        <w:rPr>
          <w:i/>
          <w:sz w:val="25"/>
        </w:rPr>
      </w:pPr>
      <w:r>
        <w:rPr>
          <w:i/>
          <w:sz w:val="25"/>
        </w:rPr>
        <w:t>(Содержатся сведения, составляющие охраняемую законом адвокатскую тайну)</w:t>
      </w:r>
    </w:p>
    <w:p w:rsidR="00C371DE" w:rsidRDefault="00C371DE">
      <w:pPr>
        <w:pStyle w:val="af6"/>
        <w:spacing w:line="240" w:lineRule="auto"/>
        <w:rPr>
          <w:sz w:val="25"/>
        </w:rPr>
      </w:pPr>
    </w:p>
    <w:p w:rsidR="00C371DE" w:rsidRDefault="00C371DE">
      <w:pPr>
        <w:pStyle w:val="af2"/>
        <w:spacing w:before="0" w:after="0" w:line="240" w:lineRule="auto"/>
        <w:jc w:val="both"/>
        <w:rPr>
          <w:sz w:val="25"/>
        </w:rPr>
      </w:pPr>
    </w:p>
    <w:p w:rsidR="00C371DE" w:rsidRDefault="000A7C05">
      <w:pPr>
        <w:pStyle w:val="af2"/>
        <w:spacing w:before="0" w:after="0" w:line="240" w:lineRule="auto"/>
        <w:jc w:val="both"/>
        <w:rPr>
          <w:sz w:val="25"/>
        </w:rPr>
      </w:pPr>
      <w:r>
        <w:rPr>
          <w:sz w:val="25"/>
        </w:rPr>
        <w:t>(населенный пункт)</w:t>
      </w:r>
      <w:r>
        <w:rPr>
          <w:sz w:val="25"/>
        </w:rPr>
        <w:t xml:space="preserve">                                                                                «___» _________20__ г.</w:t>
      </w:r>
    </w:p>
    <w:p w:rsidR="00C371DE" w:rsidRDefault="00C371DE">
      <w:pPr>
        <w:pStyle w:val="af2"/>
        <w:spacing w:before="0" w:after="0" w:line="240" w:lineRule="auto"/>
        <w:jc w:val="both"/>
        <w:rPr>
          <w:sz w:val="25"/>
        </w:rPr>
      </w:pPr>
    </w:p>
    <w:p w:rsidR="00C371DE" w:rsidRDefault="00C371DE">
      <w:pPr>
        <w:pStyle w:val="af2"/>
        <w:spacing w:before="0" w:after="0" w:line="240" w:lineRule="auto"/>
        <w:jc w:val="both"/>
        <w:rPr>
          <w:sz w:val="25"/>
        </w:rPr>
      </w:pPr>
    </w:p>
    <w:p w:rsidR="00C371DE" w:rsidRDefault="00C371DE">
      <w:pPr>
        <w:pStyle w:val="af2"/>
        <w:spacing w:before="0" w:after="0" w:line="240" w:lineRule="auto"/>
        <w:jc w:val="both"/>
        <w:rPr>
          <w:sz w:val="25"/>
        </w:rPr>
      </w:pPr>
    </w:p>
    <w:p w:rsidR="00C371DE" w:rsidRDefault="000A7C05">
      <w:pPr>
        <w:pStyle w:val="aff1"/>
        <w:spacing w:line="240" w:lineRule="auto"/>
        <w:rPr>
          <w:sz w:val="25"/>
        </w:rPr>
      </w:pPr>
      <w:r>
        <w:rPr>
          <w:sz w:val="25"/>
        </w:rPr>
        <w:t xml:space="preserve">Адвокат________________________________________________________________(ФИО), регистрационный номер в реестре адвокатов Тамбовской области №68/_____, </w:t>
      </w:r>
      <w:r>
        <w:rPr>
          <w:sz w:val="25"/>
        </w:rPr>
        <w:t>удостоверение №68/______ от «____»_______20__г., осуществляющий(ая) адвокатскую деятельность в ______________________________________ (наименование адвокатского образования), действующий(ая) на основании Федерального закона от 31.05.2002 № 63-ФЗ «Об адвока</w:t>
      </w:r>
      <w:r>
        <w:rPr>
          <w:sz w:val="25"/>
        </w:rPr>
        <w:t xml:space="preserve">тской деятельности и адвокатуре в РФ», именуемый(ая) в дальнейшем «Адвокат» с одной стороны, и </w:t>
      </w:r>
    </w:p>
    <w:p w:rsidR="00C371DE" w:rsidRDefault="00C371DE">
      <w:pPr>
        <w:pStyle w:val="aff1"/>
        <w:spacing w:line="240" w:lineRule="auto"/>
        <w:rPr>
          <w:sz w:val="25"/>
        </w:rPr>
      </w:pPr>
    </w:p>
    <w:p w:rsidR="00C371DE" w:rsidRDefault="000A7C05">
      <w:pPr>
        <w:pStyle w:val="aff1"/>
        <w:spacing w:line="240" w:lineRule="auto"/>
        <w:rPr>
          <w:sz w:val="25"/>
        </w:rPr>
      </w:pPr>
      <w:r>
        <w:rPr>
          <w:b/>
          <w:sz w:val="25"/>
          <w:u w:val="single"/>
        </w:rPr>
        <w:t>Вариант 1:</w:t>
      </w:r>
      <w:r>
        <w:rPr>
          <w:b/>
          <w:sz w:val="25"/>
        </w:rPr>
        <w:t xml:space="preserve"> (ФИО, место проживания, номер телефона, адрес электронной почты) доверителя _________________________________________________________________;</w:t>
      </w:r>
    </w:p>
    <w:p w:rsidR="00C371DE" w:rsidRDefault="000A7C05">
      <w:pPr>
        <w:pStyle w:val="aff1"/>
        <w:spacing w:line="240" w:lineRule="auto"/>
        <w:rPr>
          <w:sz w:val="25"/>
        </w:rPr>
      </w:pPr>
      <w:r>
        <w:rPr>
          <w:b/>
          <w:sz w:val="25"/>
          <w:u w:val="single"/>
        </w:rPr>
        <w:t>Вариа</w:t>
      </w:r>
      <w:r>
        <w:rPr>
          <w:b/>
          <w:sz w:val="25"/>
          <w:u w:val="single"/>
        </w:rPr>
        <w:t>нт 2:</w:t>
      </w:r>
      <w:r>
        <w:rPr>
          <w:b/>
          <w:sz w:val="25"/>
        </w:rPr>
        <w:t xml:space="preserve"> (ФИО, место проживания, номер телефона, адрес электронной почты) доверителя, действующего в интересах и с согласия (ФИО, место проживания (нахождения), номер телефона, адрес электронной почты) доверителя______________, интересы которого необходимо за</w:t>
      </w:r>
      <w:r>
        <w:rPr>
          <w:b/>
          <w:sz w:val="25"/>
        </w:rPr>
        <w:t>щищать;</w:t>
      </w:r>
    </w:p>
    <w:p w:rsidR="00C371DE" w:rsidRDefault="000A7C05">
      <w:pPr>
        <w:pStyle w:val="aff1"/>
        <w:spacing w:line="240" w:lineRule="auto"/>
        <w:rPr>
          <w:sz w:val="25"/>
        </w:rPr>
      </w:pPr>
      <w:r>
        <w:rPr>
          <w:b/>
          <w:sz w:val="25"/>
          <w:u w:val="single"/>
        </w:rPr>
        <w:t>Вариант 3:</w:t>
      </w:r>
      <w:r>
        <w:rPr>
          <w:b/>
          <w:sz w:val="25"/>
        </w:rPr>
        <w:t xml:space="preserve"> наименование, место нахождения, номер телефона, адрес электронной почты организации в лице ________________ ФИО__________, действующего на основании __________________),</w:t>
      </w:r>
    </w:p>
    <w:p w:rsidR="00C371DE" w:rsidRDefault="000A7C05">
      <w:pPr>
        <w:pStyle w:val="aff1"/>
        <w:spacing w:line="240" w:lineRule="auto"/>
        <w:rPr>
          <w:sz w:val="25"/>
        </w:rPr>
      </w:pPr>
      <w:r>
        <w:rPr>
          <w:sz w:val="25"/>
        </w:rPr>
        <w:t>именуемый в дальнейшем «Доверитель», с другой стороны, а вместе в д</w:t>
      </w:r>
      <w:r>
        <w:rPr>
          <w:sz w:val="25"/>
        </w:rPr>
        <w:t>альнейшем именуемые «Стороны», а по отдельности «Сторона», заключили настоящее Соглашение (далее – Соглашение) о нижеследующем:</w:t>
      </w:r>
    </w:p>
    <w:p w:rsidR="00C371DE" w:rsidRDefault="00C371DE">
      <w:pPr>
        <w:pStyle w:val="aff1"/>
        <w:spacing w:line="240" w:lineRule="auto"/>
        <w:jc w:val="center"/>
        <w:rPr>
          <w:sz w:val="25"/>
        </w:rPr>
      </w:pPr>
    </w:p>
    <w:p w:rsidR="00C371DE" w:rsidRDefault="000A7C05">
      <w:pPr>
        <w:pStyle w:val="af0"/>
        <w:numPr>
          <w:ilvl w:val="0"/>
          <w:numId w:val="1"/>
        </w:numPr>
        <w:spacing w:before="0" w:line="240" w:lineRule="auto"/>
        <w:rPr>
          <w:sz w:val="25"/>
        </w:rPr>
      </w:pPr>
      <w:r>
        <w:rPr>
          <w:sz w:val="25"/>
        </w:rPr>
        <w:t>ПРЕДМЕТ СОГЛАШЕНИЯ</w:t>
      </w:r>
    </w:p>
    <w:p w:rsidR="00C371DE" w:rsidRDefault="00C371DE">
      <w:pPr>
        <w:spacing w:after="0" w:line="240" w:lineRule="auto"/>
        <w:jc w:val="both"/>
        <w:rPr>
          <w:rFonts w:ascii="Times New Roman" w:hAnsi="Times New Roman"/>
          <w:sz w:val="25"/>
        </w:rPr>
      </w:pPr>
    </w:p>
    <w:p w:rsidR="00C371DE" w:rsidRDefault="000A7C05">
      <w:pPr>
        <w:spacing w:after="0" w:line="240" w:lineRule="auto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1.1. Доверитель поручает, а Адвокат</w:t>
      </w:r>
      <w:r>
        <w:rPr>
          <w:rFonts w:ascii="Times New Roman" w:hAnsi="Times New Roman"/>
          <w:sz w:val="25"/>
        </w:rPr>
        <w:t xml:space="preserve"> принимает на себя обязательство оказать Доверителю юридическую помощь, заключающуюся в:</w:t>
      </w:r>
    </w:p>
    <w:p w:rsidR="00C371DE" w:rsidRDefault="000A7C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</w:rPr>
        <w:t xml:space="preserve">_____________________________________________________________________________ </w:t>
      </w:r>
      <w:r>
        <w:rPr>
          <w:rFonts w:ascii="Times New Roman" w:hAnsi="Times New Roman"/>
        </w:rPr>
        <w:t xml:space="preserve">(подробно излагается предмет поручения с указанием конкретных правовых действий, которые </w:t>
      </w:r>
      <w:r>
        <w:rPr>
          <w:rFonts w:ascii="Times New Roman" w:hAnsi="Times New Roman"/>
        </w:rPr>
        <w:t>обязуется совершить адвокат, по возможности указывая отдельные самостоятельные этапы работы)</w:t>
      </w:r>
    </w:p>
    <w:p w:rsidR="00C371DE" w:rsidRDefault="00C371DE">
      <w:pPr>
        <w:spacing w:after="0" w:line="240" w:lineRule="auto"/>
        <w:jc w:val="both"/>
        <w:rPr>
          <w:rFonts w:ascii="Times New Roman" w:hAnsi="Times New Roman"/>
          <w:b/>
          <w:sz w:val="25"/>
        </w:rPr>
      </w:pPr>
    </w:p>
    <w:p w:rsidR="00C371DE" w:rsidRDefault="000A7C05">
      <w:pPr>
        <w:spacing w:after="0" w:line="240" w:lineRule="auto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  <w:u w:val="single"/>
        </w:rPr>
        <w:t>Вариант 1:</w:t>
      </w:r>
      <w:r>
        <w:rPr>
          <w:rFonts w:ascii="Times New Roman" w:hAnsi="Times New Roman"/>
          <w:b/>
          <w:sz w:val="25"/>
        </w:rPr>
        <w:t xml:space="preserve"> изучении представленных Доверителем документов и подготовке искового заявления/ отзыва/ возражений по делу по иску к ФИО/ООО (наименование) «_________»</w:t>
      </w:r>
      <w:r>
        <w:rPr>
          <w:rFonts w:ascii="Times New Roman" w:hAnsi="Times New Roman"/>
          <w:b/>
          <w:sz w:val="25"/>
        </w:rPr>
        <w:t xml:space="preserve"> о ______________ (содержание спора) в  __________ суде _____________ города/ области _________(номер дела), а также в представлении интересов Доверителя в суде первой и (или) апелляционной/ кассационной инстанции. </w:t>
      </w:r>
    </w:p>
    <w:p w:rsidR="00C371DE" w:rsidRDefault="000A7C05">
      <w:pPr>
        <w:spacing w:after="0" w:line="240" w:lineRule="auto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  <w:u w:val="single"/>
        </w:rPr>
        <w:lastRenderedPageBreak/>
        <w:t>Вариант 2:</w:t>
      </w:r>
      <w:r>
        <w:rPr>
          <w:rFonts w:ascii="Times New Roman" w:hAnsi="Times New Roman"/>
          <w:b/>
          <w:sz w:val="25"/>
        </w:rPr>
        <w:t xml:space="preserve"> оказание юридической помощи в</w:t>
      </w:r>
      <w:r>
        <w:rPr>
          <w:rFonts w:ascii="Times New Roman" w:hAnsi="Times New Roman"/>
          <w:b/>
          <w:sz w:val="25"/>
        </w:rPr>
        <w:t xml:space="preserve"> защите интересов ФИО_____________ по возбужденному уголовному делу по признакам преступления, предусмотренного статьей____ УК РФ, находящегося в производстве________________. Соглашение действует на период _______.</w:t>
      </w:r>
    </w:p>
    <w:p w:rsidR="00C371DE" w:rsidRDefault="000A7C05">
      <w:pPr>
        <w:spacing w:after="0" w:line="240" w:lineRule="auto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  <w:u w:val="single"/>
        </w:rPr>
        <w:t>Вариант 2.1.</w:t>
      </w:r>
      <w:r>
        <w:rPr>
          <w:rFonts w:ascii="Times New Roman" w:hAnsi="Times New Roman"/>
          <w:b/>
          <w:sz w:val="25"/>
        </w:rPr>
        <w:t xml:space="preserve"> на стадии первой инстанции </w:t>
      </w:r>
      <w:r>
        <w:rPr>
          <w:rFonts w:ascii="Times New Roman" w:hAnsi="Times New Roman"/>
          <w:b/>
          <w:sz w:val="25"/>
        </w:rPr>
        <w:t>суда __________ (наименование суда)/ на стадии апелляционной инстанции (наименование суда)/ на стадии кассационной инстанции и прочее.</w:t>
      </w:r>
    </w:p>
    <w:p w:rsidR="00C371DE" w:rsidRDefault="000A7C05">
      <w:pPr>
        <w:spacing w:after="0" w:line="240" w:lineRule="auto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  <w:u w:val="single"/>
        </w:rPr>
        <w:t>Вариант 2.2.</w:t>
      </w:r>
      <w:r>
        <w:rPr>
          <w:rFonts w:ascii="Times New Roman" w:hAnsi="Times New Roman"/>
          <w:b/>
          <w:sz w:val="25"/>
        </w:rPr>
        <w:t xml:space="preserve"> представление интересов Доверителя, например, в Росреестре, МФЦ, ФНС России, органах опеки и попечительства,</w:t>
      </w:r>
      <w:r>
        <w:rPr>
          <w:rFonts w:ascii="Times New Roman" w:hAnsi="Times New Roman"/>
          <w:b/>
          <w:sz w:val="25"/>
        </w:rPr>
        <w:t xml:space="preserve"> трудовой инспекции, ФССП, в Федеральной кадастровой палате, ГИБДД, органах ЗАГС, Роспотребнадзоре и другое.</w:t>
      </w:r>
    </w:p>
    <w:p w:rsidR="00C371DE" w:rsidRDefault="000A7C05">
      <w:pPr>
        <w:spacing w:after="0" w:line="240" w:lineRule="auto"/>
        <w:jc w:val="both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  <w:u w:val="single"/>
        </w:rPr>
        <w:t>Вариант 2.3.</w:t>
      </w:r>
      <w:r>
        <w:rPr>
          <w:rFonts w:ascii="Times New Roman" w:hAnsi="Times New Roman"/>
          <w:b/>
          <w:sz w:val="25"/>
        </w:rPr>
        <w:t xml:space="preserve"> абонентское юридическое обслуживание Доверителя, включающее: консультирование по правовым вопросам, составление и проверку правовых до</w:t>
      </w:r>
      <w:r>
        <w:rPr>
          <w:rFonts w:ascii="Times New Roman" w:hAnsi="Times New Roman"/>
          <w:b/>
          <w:sz w:val="25"/>
        </w:rPr>
        <w:t>кументов, участие в переговорах с контрагентами, представительство интересов в судах, арбитражных судах и контролирующих органах, в объеме не более _____ часов в месяц. Услуги абонентского юридического обслуживания оказываются: (а) дистанционно; (б) по мес</w:t>
      </w:r>
      <w:r>
        <w:rPr>
          <w:rFonts w:ascii="Times New Roman" w:hAnsi="Times New Roman"/>
          <w:b/>
          <w:sz w:val="25"/>
        </w:rPr>
        <w:t>ту нахождения Доверителя по графику: _______ (например, каждый вторник с 14 до 17 часов); (в) по месту нахождения адвокатского образования; (г) по месту нахождения суда или иного органа.</w:t>
      </w:r>
    </w:p>
    <w:p w:rsidR="00C371DE" w:rsidRDefault="000A7C05">
      <w:pPr>
        <w:pStyle w:val="a7"/>
        <w:spacing w:before="0" w:line="240" w:lineRule="auto"/>
        <w:ind w:left="20" w:firstLine="0"/>
        <w:rPr>
          <w:sz w:val="25"/>
        </w:rPr>
      </w:pPr>
      <w:r>
        <w:rPr>
          <w:sz w:val="25"/>
        </w:rPr>
        <w:t>1.2. Доверитель уведомлен, что на основании Федерального закона от 31</w:t>
      </w:r>
      <w:r>
        <w:rPr>
          <w:sz w:val="25"/>
        </w:rPr>
        <w:t>.05.2002 № 63-ФЗ «Об адвокатской деятельности и адвокатуре в РФ» и Кодекса профессиональной этики адвоката настоящее Соглашение не предусматривает какие-либо гарантии положительного результата выполнения поручения Доверителя. Адвокат не несет ответственнос</w:t>
      </w:r>
      <w:r>
        <w:rPr>
          <w:sz w:val="25"/>
        </w:rPr>
        <w:t>ти за сроки производства по делу, за исход или положительный результат выполнения поручения.</w:t>
      </w:r>
    </w:p>
    <w:p w:rsidR="00C371DE" w:rsidRDefault="00C371DE">
      <w:pPr>
        <w:pStyle w:val="a7"/>
        <w:spacing w:before="0" w:line="240" w:lineRule="auto"/>
        <w:ind w:left="20" w:firstLine="0"/>
        <w:rPr>
          <w:sz w:val="25"/>
        </w:rPr>
      </w:pPr>
    </w:p>
    <w:p w:rsidR="00C371DE" w:rsidRDefault="000A7C05">
      <w:pPr>
        <w:pStyle w:val="af0"/>
        <w:numPr>
          <w:ilvl w:val="0"/>
          <w:numId w:val="1"/>
        </w:numPr>
        <w:spacing w:before="0" w:line="240" w:lineRule="auto"/>
        <w:rPr>
          <w:sz w:val="25"/>
        </w:rPr>
      </w:pPr>
      <w:r>
        <w:rPr>
          <w:sz w:val="25"/>
        </w:rPr>
        <w:t>ОБЯЗАННОСТИ И ПРАВА СТОРОН</w:t>
      </w:r>
    </w:p>
    <w:p w:rsidR="00C371DE" w:rsidRDefault="00C371DE">
      <w:pPr>
        <w:pStyle w:val="af0"/>
        <w:spacing w:before="0" w:line="240" w:lineRule="auto"/>
        <w:jc w:val="both"/>
        <w:rPr>
          <w:b w:val="0"/>
          <w:sz w:val="25"/>
        </w:rPr>
      </w:pPr>
    </w:p>
    <w:p w:rsidR="00C371DE" w:rsidRDefault="000A7C05">
      <w:pPr>
        <w:pStyle w:val="af0"/>
        <w:spacing w:before="0" w:line="240" w:lineRule="auto"/>
        <w:jc w:val="both"/>
        <w:rPr>
          <w:b w:val="0"/>
          <w:sz w:val="25"/>
        </w:rPr>
      </w:pPr>
      <w:r>
        <w:rPr>
          <w:b w:val="0"/>
          <w:sz w:val="25"/>
        </w:rPr>
        <w:t>2.1. Адвокат обязан:</w:t>
      </w:r>
    </w:p>
    <w:p w:rsidR="00C371DE" w:rsidRDefault="000A7C05">
      <w:pPr>
        <w:pStyle w:val="a7"/>
        <w:tabs>
          <w:tab w:val="left" w:pos="395"/>
        </w:tabs>
        <w:spacing w:before="0" w:line="240" w:lineRule="auto"/>
        <w:ind w:left="0" w:firstLine="0"/>
        <w:rPr>
          <w:sz w:val="25"/>
        </w:rPr>
      </w:pPr>
      <w:r>
        <w:rPr>
          <w:sz w:val="25"/>
        </w:rPr>
        <w:t>2.1.1. Изучить представленные Доверителем документы по предмету настоящего Соглашения и проинформировать Доверите</w:t>
      </w:r>
      <w:r>
        <w:rPr>
          <w:sz w:val="25"/>
        </w:rPr>
        <w:t xml:space="preserve">ля о возможных вариантах решения по делу. </w:t>
      </w:r>
    </w:p>
    <w:p w:rsidR="00C371DE" w:rsidRDefault="000A7C05">
      <w:pPr>
        <w:pStyle w:val="a7"/>
        <w:tabs>
          <w:tab w:val="left" w:pos="395"/>
        </w:tabs>
        <w:spacing w:before="0" w:line="240" w:lineRule="auto"/>
        <w:ind w:left="0" w:firstLine="0"/>
        <w:rPr>
          <w:sz w:val="25"/>
        </w:rPr>
      </w:pPr>
      <w:r>
        <w:rPr>
          <w:sz w:val="25"/>
        </w:rPr>
        <w:t>2.1.2. Оформлять необходимые процессуальные документы по делу, в том числе от имени Доверителя.</w:t>
      </w:r>
    </w:p>
    <w:p w:rsidR="00C371DE" w:rsidRDefault="000A7C05">
      <w:pPr>
        <w:pStyle w:val="a7"/>
        <w:tabs>
          <w:tab w:val="left" w:pos="395"/>
        </w:tabs>
        <w:spacing w:before="0" w:line="240" w:lineRule="auto"/>
        <w:ind w:left="0" w:firstLine="0"/>
        <w:rPr>
          <w:sz w:val="25"/>
        </w:rPr>
      </w:pPr>
      <w:r>
        <w:rPr>
          <w:sz w:val="25"/>
        </w:rPr>
        <w:t>2.1.3. Добросовестно исполнить обязанности, предусмотренные предметом настоящего Соглашения.</w:t>
      </w:r>
    </w:p>
    <w:p w:rsidR="00C371DE" w:rsidRDefault="000A7C05">
      <w:pPr>
        <w:pStyle w:val="a7"/>
        <w:tabs>
          <w:tab w:val="left" w:pos="395"/>
        </w:tabs>
        <w:spacing w:before="0" w:line="240" w:lineRule="auto"/>
        <w:ind w:left="0" w:firstLine="0"/>
        <w:rPr>
          <w:sz w:val="25"/>
        </w:rPr>
      </w:pPr>
      <w:r>
        <w:rPr>
          <w:sz w:val="25"/>
        </w:rPr>
        <w:t xml:space="preserve">2.1.4. </w:t>
      </w:r>
      <w:r>
        <w:rPr>
          <w:sz w:val="25"/>
        </w:rPr>
        <w:t>Сообщать Доверителю информацию о ходе и результатах исполнения настоящего Соглашения.</w:t>
      </w:r>
    </w:p>
    <w:p w:rsidR="00C371DE" w:rsidRDefault="000A7C05">
      <w:pPr>
        <w:pStyle w:val="a7"/>
        <w:tabs>
          <w:tab w:val="left" w:pos="395"/>
        </w:tabs>
        <w:spacing w:before="0" w:line="240" w:lineRule="auto"/>
        <w:ind w:left="0" w:firstLine="0"/>
        <w:rPr>
          <w:sz w:val="25"/>
        </w:rPr>
      </w:pPr>
      <w:r>
        <w:rPr>
          <w:sz w:val="25"/>
        </w:rPr>
        <w:t>2.1.5. По окончании исполнения поручения или при расторжении Соглашения возвратить Доверителю все полученные от него в связи с исполнением настоящего Соглашения подлинник</w:t>
      </w:r>
      <w:r>
        <w:rPr>
          <w:sz w:val="25"/>
        </w:rPr>
        <w:t>и документов.</w:t>
      </w:r>
    </w:p>
    <w:p w:rsidR="00C371DE" w:rsidRDefault="000A7C05">
      <w:pPr>
        <w:pStyle w:val="a7"/>
        <w:spacing w:before="0" w:line="240" w:lineRule="auto"/>
        <w:rPr>
          <w:sz w:val="25"/>
        </w:rPr>
      </w:pPr>
      <w:r>
        <w:rPr>
          <w:sz w:val="25"/>
        </w:rPr>
        <w:t>2.2. Адвокат вправе: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2.2.1. Получать от Доверителя документы, а равно устные или письменные разъяснения, необходимые Адвокату для исполнения принятых по настоящему Соглашению обязательств.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 xml:space="preserve">2.2.2. С согласия Доверителя привлекать к исполнению настоящего Соглашения третьих лиц, в том числе необходимых специалистов, экспертов, аудиторов и других адвокатов. 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2.2.3. Самостоятельно определять стратегию и тактику исполнения своих обязательств по на</w:t>
      </w:r>
      <w:r>
        <w:rPr>
          <w:sz w:val="25"/>
        </w:rPr>
        <w:t>стоящему Соглашению.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2.2.4. Отступать от согласованного с Доверителем плана действий в рамках исполнения настоящего Соглашения, если по обстоятельствам дела это в интересах Доверителя. При этом Адвокат обязан уведомить Доверителя о допущенных отступлениях,</w:t>
      </w:r>
      <w:r>
        <w:rPr>
          <w:sz w:val="25"/>
        </w:rPr>
        <w:t xml:space="preserve"> как только такое уведомление станет возможным. </w:t>
      </w:r>
    </w:p>
    <w:p w:rsidR="00C371DE" w:rsidRDefault="000A7C05">
      <w:pPr>
        <w:pStyle w:val="text"/>
        <w:spacing w:before="0" w:after="0"/>
        <w:ind w:left="0" w:firstLine="0"/>
        <w:rPr>
          <w:sz w:val="25"/>
        </w:rPr>
      </w:pPr>
      <w:r>
        <w:rPr>
          <w:sz w:val="25"/>
        </w:rPr>
        <w:lastRenderedPageBreak/>
        <w:t>2.3. Иные, не предусмотренные настоящим Соглашением, права и обязанности Адвоката регламентируются Федеральным законом «Об адвокатской деятельности и адвокатуре в Российской Федерации», Кодексом профессионал</w:t>
      </w:r>
      <w:r>
        <w:rPr>
          <w:sz w:val="25"/>
        </w:rPr>
        <w:t>ьной этики адвоката, соответствующим процессуальным законодательством Российской Федерации, и решениями Совета Адвокатской палаты Тамбовской области, принятыми в пределах его компетенции.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2.4. Адвокат не несет ответственности в случае полного или частичног</w:t>
      </w:r>
      <w:r>
        <w:rPr>
          <w:sz w:val="25"/>
        </w:rPr>
        <w:t>о уклонения Доверителя от исполнения своих обязательств по настоящему Соглашению.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2.5. В случае невозможности Адвоката принять участие в процессуальных действиях, с согласия Доверителя, Адвокат вправе привлечь для осуществления защиты Доверителя иных адвок</w:t>
      </w:r>
      <w:r>
        <w:rPr>
          <w:sz w:val="25"/>
        </w:rPr>
        <w:t>атов, с которыми Доверителю необходимо заключить (дополнительное) соглашение с отражением оплаты вознаграждения.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2.6. Адвокат вправе отказаться от исполнения обязательств по настоящему Соглашению в одностороннем порядке в случае ненадлежащего исполнения До</w:t>
      </w:r>
      <w:r>
        <w:rPr>
          <w:sz w:val="25"/>
        </w:rPr>
        <w:t>верителем обязанности по выплате вознаграждения Адвокату, а также в случае, если Доверитель потребует от Адвоката совершения каких-либо противоправных действий. Под ненадлежащим исполнением обязанности по выплате Адвокату вознаграждения подразумевается оче</w:t>
      </w:r>
      <w:r>
        <w:rPr>
          <w:sz w:val="25"/>
        </w:rPr>
        <w:t>видное и намеренное неисполнение Доверителем данной обязанности, добровольно принятой по Соглашению с Адвокатом. Адвокат обязан предпринять усилия для выяснения причин неисполнения или ненадлежащего исполнения Доверителем своих обязательств, оценить их ува</w:t>
      </w:r>
      <w:r>
        <w:rPr>
          <w:sz w:val="25"/>
        </w:rPr>
        <w:t>жительность, принять меры для недопущения или минимизации вреда интересам Доверителя.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2.7. Доверитель обязан:</w:t>
      </w:r>
    </w:p>
    <w:p w:rsidR="00C371DE" w:rsidRDefault="000A7C05">
      <w:pPr>
        <w:pStyle w:val="33"/>
        <w:spacing w:before="0" w:line="240" w:lineRule="auto"/>
        <w:ind w:left="0" w:firstLine="0"/>
        <w:rPr>
          <w:sz w:val="25"/>
        </w:rPr>
      </w:pPr>
      <w:r>
        <w:rPr>
          <w:sz w:val="25"/>
        </w:rPr>
        <w:t>2.7.1. Обеспечить своевременное и полное предоставление Адвокату всей объективной и достоверной информации и необходимых документов для оказания ю</w:t>
      </w:r>
      <w:r>
        <w:rPr>
          <w:sz w:val="25"/>
        </w:rPr>
        <w:t>ридической помощи по настоящему Соглашению, включая представление подлинных и надлежаще заверенных копий документов для представления их в суд.</w:t>
      </w:r>
    </w:p>
    <w:p w:rsidR="00C371DE" w:rsidRDefault="000A7C05">
      <w:pPr>
        <w:pStyle w:val="33"/>
        <w:spacing w:before="0" w:line="240" w:lineRule="auto"/>
        <w:ind w:left="0" w:firstLine="0"/>
        <w:rPr>
          <w:spacing w:val="-2"/>
          <w:sz w:val="25"/>
        </w:rPr>
      </w:pPr>
      <w:r>
        <w:rPr>
          <w:sz w:val="25"/>
        </w:rPr>
        <w:t xml:space="preserve">2.7.2. Оплатить вознаграждение Адвокату в порядке и сроки, установленные настоящим Соглашением, </w:t>
      </w:r>
      <w:r>
        <w:rPr>
          <w:spacing w:val="-3"/>
          <w:sz w:val="25"/>
        </w:rPr>
        <w:t>а также к</w:t>
      </w:r>
      <w:r>
        <w:rPr>
          <w:sz w:val="25"/>
        </w:rPr>
        <w:t>омпенси</w:t>
      </w:r>
      <w:r>
        <w:rPr>
          <w:sz w:val="25"/>
        </w:rPr>
        <w:t xml:space="preserve">ровать Адвокату все </w:t>
      </w:r>
      <w:r>
        <w:rPr>
          <w:spacing w:val="-2"/>
          <w:sz w:val="25"/>
        </w:rPr>
        <w:t xml:space="preserve">расходы, связанные с исполнением </w:t>
      </w:r>
      <w:r>
        <w:rPr>
          <w:spacing w:val="-3"/>
          <w:sz w:val="25"/>
        </w:rPr>
        <w:t>настоящего</w:t>
      </w:r>
      <w:r>
        <w:rPr>
          <w:spacing w:val="-2"/>
          <w:sz w:val="25"/>
        </w:rPr>
        <w:t xml:space="preserve"> Соглашения, в том числе транспортные и командировочные расходы. </w:t>
      </w:r>
    </w:p>
    <w:p w:rsidR="00C371DE" w:rsidRDefault="000A7C05">
      <w:pPr>
        <w:pStyle w:val="33"/>
        <w:spacing w:before="0" w:line="240" w:lineRule="auto"/>
        <w:ind w:left="0" w:firstLine="0"/>
        <w:rPr>
          <w:sz w:val="25"/>
        </w:rPr>
      </w:pPr>
      <w:r>
        <w:rPr>
          <w:sz w:val="25"/>
        </w:rPr>
        <w:t>В случае ненадлежащего исполнения Доверителем обязанности по выплате вознаграждения и/или компенсации расходов Адвокату Доверит</w:t>
      </w:r>
      <w:r>
        <w:rPr>
          <w:sz w:val="25"/>
        </w:rPr>
        <w:t xml:space="preserve">ель незамедлительно уведомляет Адвоката в письменном виде, с указанием причин указанных нарушений, а также с сообщением мер и сроков, принимаемых им для устранения этих причин. </w:t>
      </w:r>
    </w:p>
    <w:p w:rsidR="00C371DE" w:rsidRDefault="000A7C05">
      <w:pPr>
        <w:pStyle w:val="33"/>
        <w:spacing w:before="0" w:line="240" w:lineRule="auto"/>
        <w:ind w:left="0" w:firstLine="0"/>
        <w:rPr>
          <w:sz w:val="25"/>
        </w:rPr>
      </w:pPr>
      <w:r>
        <w:rPr>
          <w:sz w:val="25"/>
        </w:rPr>
        <w:t>2.7.3. Выполнять действия, рекомендованные Адвокатом, необходимые для исполнен</w:t>
      </w:r>
      <w:r>
        <w:rPr>
          <w:sz w:val="25"/>
        </w:rPr>
        <w:t xml:space="preserve">ия Адвокатом настоящего Соглашения. </w:t>
      </w:r>
    </w:p>
    <w:p w:rsidR="00C371DE" w:rsidRDefault="000A7C05">
      <w:pPr>
        <w:pStyle w:val="33"/>
        <w:spacing w:before="0" w:line="240" w:lineRule="auto"/>
        <w:ind w:left="0" w:firstLine="0"/>
        <w:rPr>
          <w:sz w:val="25"/>
        </w:rPr>
      </w:pPr>
      <w:r>
        <w:rPr>
          <w:sz w:val="25"/>
        </w:rPr>
        <w:t>2.7.4. Обеспечить условия для оказания юридической помощи путем выдачи соответствующих доверенностей и (или) полномочий.</w:t>
      </w:r>
    </w:p>
    <w:p w:rsidR="00C371DE" w:rsidRDefault="000A7C05">
      <w:pPr>
        <w:pStyle w:val="33"/>
        <w:spacing w:before="0" w:line="240" w:lineRule="auto"/>
        <w:ind w:left="0" w:firstLine="0"/>
        <w:rPr>
          <w:sz w:val="25"/>
        </w:rPr>
      </w:pPr>
      <w:r>
        <w:rPr>
          <w:sz w:val="25"/>
        </w:rPr>
        <w:t>2.7.5. По окончании выполнения поручения/при расторжении Соглашения незамедлительно прибыть к Адво</w:t>
      </w:r>
      <w:r>
        <w:rPr>
          <w:sz w:val="25"/>
        </w:rPr>
        <w:t xml:space="preserve">кату для получения всего исполненного в соответствии с настоящим Соглашением. </w:t>
      </w:r>
    </w:p>
    <w:p w:rsidR="00C371DE" w:rsidRDefault="000A7C05">
      <w:pPr>
        <w:pStyle w:val="33"/>
        <w:spacing w:before="0" w:line="240" w:lineRule="auto"/>
        <w:ind w:left="0" w:firstLine="0"/>
        <w:rPr>
          <w:sz w:val="25"/>
        </w:rPr>
      </w:pPr>
      <w:r>
        <w:rPr>
          <w:sz w:val="25"/>
        </w:rPr>
        <w:t>2.7.6. Самостоятельно и за свой счет уплачивать сборы, пошлины, погашать иные издержки, связанные с исполнением настоящего Соглашения.</w:t>
      </w:r>
    </w:p>
    <w:p w:rsidR="00C371DE" w:rsidRDefault="000A7C05">
      <w:pPr>
        <w:pStyle w:val="33"/>
        <w:spacing w:before="0" w:line="240" w:lineRule="auto"/>
        <w:ind w:left="0" w:firstLine="0"/>
        <w:rPr>
          <w:sz w:val="25"/>
        </w:rPr>
      </w:pPr>
      <w:r>
        <w:rPr>
          <w:sz w:val="25"/>
        </w:rPr>
        <w:t>2.7.7. Сообщить Адвокату в случае изменени</w:t>
      </w:r>
      <w:r>
        <w:rPr>
          <w:sz w:val="25"/>
        </w:rPr>
        <w:t>я номера телефона и (или) адреса электронной почты Доверителя, а также в случае изменения способа связи с Доверителем.</w:t>
      </w:r>
    </w:p>
    <w:p w:rsidR="00C371DE" w:rsidRDefault="000A7C05">
      <w:pPr>
        <w:pStyle w:val="33"/>
        <w:spacing w:before="0" w:line="240" w:lineRule="auto"/>
        <w:ind w:left="0" w:firstLine="0"/>
        <w:rPr>
          <w:spacing w:val="-3"/>
          <w:sz w:val="25"/>
        </w:rPr>
      </w:pPr>
      <w:r>
        <w:rPr>
          <w:sz w:val="25"/>
        </w:rPr>
        <w:t>2.7.8. Прибыть по месту осуществления Адвокатом своей профессиональной деятельности по приглашению Адвоката.</w:t>
      </w:r>
    </w:p>
    <w:p w:rsidR="00C371DE" w:rsidRDefault="000A7C05">
      <w:pPr>
        <w:pStyle w:val="33"/>
        <w:spacing w:before="0" w:line="240" w:lineRule="auto"/>
        <w:ind w:left="0" w:firstLine="0"/>
        <w:rPr>
          <w:sz w:val="25"/>
        </w:rPr>
      </w:pPr>
      <w:r>
        <w:rPr>
          <w:sz w:val="25"/>
        </w:rPr>
        <w:t>2.7.9. Участвовать в тех дей</w:t>
      </w:r>
      <w:r>
        <w:rPr>
          <w:sz w:val="25"/>
        </w:rPr>
        <w:t>ствиях, в которых личное участие Доверителя окажется необходимым.</w:t>
      </w:r>
    </w:p>
    <w:p w:rsidR="00C371DE" w:rsidRDefault="000A7C05">
      <w:pPr>
        <w:pStyle w:val="aff6"/>
        <w:jc w:val="both"/>
        <w:rPr>
          <w:sz w:val="25"/>
        </w:rPr>
      </w:pPr>
      <w:r>
        <w:rPr>
          <w:sz w:val="25"/>
        </w:rPr>
        <w:t>2.8. Доверитель вправе:</w:t>
      </w:r>
    </w:p>
    <w:p w:rsidR="00C371DE" w:rsidRDefault="000A7C05">
      <w:pPr>
        <w:pStyle w:val="aff6"/>
        <w:jc w:val="both"/>
        <w:rPr>
          <w:sz w:val="25"/>
        </w:rPr>
      </w:pPr>
      <w:r>
        <w:rPr>
          <w:sz w:val="25"/>
        </w:rPr>
        <w:t>2.8.1. Встречаться, обсуждать правовую ситуацию и советоваться с Адвокатом наедине, и в условиях конфиденциальности.</w:t>
      </w:r>
    </w:p>
    <w:p w:rsidR="00C371DE" w:rsidRDefault="000A7C05">
      <w:pPr>
        <w:pStyle w:val="aff6"/>
        <w:jc w:val="both"/>
        <w:rPr>
          <w:sz w:val="25"/>
        </w:rPr>
      </w:pPr>
      <w:r>
        <w:rPr>
          <w:sz w:val="25"/>
        </w:rPr>
        <w:lastRenderedPageBreak/>
        <w:t>2.8.2. Получать информацию о ходе и результатах р</w:t>
      </w:r>
      <w:r>
        <w:rPr>
          <w:sz w:val="25"/>
        </w:rPr>
        <w:t>аботы Адвоката, а также знакомиться с планом предстоящей работы, с правовой позицией и подготовленными Адвокатом документами.</w:t>
      </w:r>
    </w:p>
    <w:p w:rsidR="00C371DE" w:rsidRDefault="00C371DE">
      <w:pPr>
        <w:pStyle w:val="af0"/>
        <w:spacing w:before="0" w:line="240" w:lineRule="auto"/>
        <w:ind w:left="360"/>
        <w:rPr>
          <w:sz w:val="25"/>
        </w:rPr>
      </w:pPr>
    </w:p>
    <w:p w:rsidR="00C371DE" w:rsidRDefault="000A7C05">
      <w:pPr>
        <w:pStyle w:val="af0"/>
        <w:spacing w:before="0" w:line="240" w:lineRule="auto"/>
        <w:ind w:left="360"/>
        <w:rPr>
          <w:b w:val="0"/>
          <w:sz w:val="25"/>
        </w:rPr>
      </w:pPr>
      <w:r>
        <w:rPr>
          <w:sz w:val="25"/>
        </w:rPr>
        <w:t>3. ПОРЯДОК И УСЛОВИЯ ОПЛАТЫ</w:t>
      </w:r>
    </w:p>
    <w:p w:rsidR="00C371DE" w:rsidRDefault="00C371DE">
      <w:pPr>
        <w:pStyle w:val="a9"/>
        <w:ind w:right="278"/>
        <w:jc w:val="both"/>
        <w:rPr>
          <w:sz w:val="25"/>
        </w:rPr>
      </w:pPr>
    </w:p>
    <w:p w:rsidR="00C371DE" w:rsidRDefault="000A7C05">
      <w:pPr>
        <w:pStyle w:val="a9"/>
        <w:ind w:right="278"/>
        <w:jc w:val="both"/>
        <w:rPr>
          <w:sz w:val="25"/>
        </w:rPr>
      </w:pPr>
      <w:r>
        <w:rPr>
          <w:sz w:val="25"/>
        </w:rPr>
        <w:t xml:space="preserve">3.1. </w:t>
      </w:r>
      <w:r>
        <w:rPr>
          <w:sz w:val="25"/>
        </w:rPr>
        <w:t xml:space="preserve">По настоящему Соглашению вознаграждение Адвоката составляет </w:t>
      </w:r>
    </w:p>
    <w:p w:rsidR="00C371DE" w:rsidRDefault="000A7C05">
      <w:pPr>
        <w:pStyle w:val="a7"/>
        <w:spacing w:before="0" w:line="240" w:lineRule="auto"/>
        <w:ind w:left="907" w:firstLine="0"/>
        <w:rPr>
          <w:b/>
          <w:sz w:val="25"/>
        </w:rPr>
      </w:pPr>
      <w:r>
        <w:rPr>
          <w:b/>
          <w:sz w:val="25"/>
          <w:u w:val="single"/>
        </w:rPr>
        <w:t>Вариант 1:</w:t>
      </w:r>
      <w:r>
        <w:rPr>
          <w:b/>
          <w:sz w:val="25"/>
        </w:rPr>
        <w:t xml:space="preserve"> ______(прописью) рублей, которые выплачиваются Доверителем на расчетный счет или в кассу адвокатского образования в течение ____ календарных дней с даты подписания настоящего Соглашени</w:t>
      </w:r>
      <w:r>
        <w:rPr>
          <w:b/>
          <w:sz w:val="25"/>
        </w:rPr>
        <w:t>я.</w:t>
      </w:r>
    </w:p>
    <w:p w:rsidR="00C371DE" w:rsidRDefault="000A7C05">
      <w:pPr>
        <w:pStyle w:val="a7"/>
        <w:spacing w:before="0" w:line="240" w:lineRule="auto"/>
        <w:ind w:left="907" w:firstLine="0"/>
        <w:rPr>
          <w:b/>
          <w:sz w:val="25"/>
        </w:rPr>
      </w:pPr>
      <w:r>
        <w:rPr>
          <w:b/>
          <w:sz w:val="25"/>
          <w:u w:val="single"/>
        </w:rPr>
        <w:t>Вариант 2:</w:t>
      </w:r>
      <w:r>
        <w:rPr>
          <w:b/>
          <w:sz w:val="25"/>
        </w:rPr>
        <w:t xml:space="preserve"> _______(прописью) рублей, которые выплачиваются Доверителем на расчетный счет или в кассу адвокатского образования ежемесячно, не позднее _____ числа каждого месяца.</w:t>
      </w:r>
    </w:p>
    <w:p w:rsidR="00C371DE" w:rsidRDefault="000A7C05">
      <w:pPr>
        <w:pStyle w:val="a7"/>
        <w:spacing w:before="0" w:line="240" w:lineRule="auto"/>
        <w:ind w:left="907" w:firstLine="0"/>
        <w:rPr>
          <w:b/>
          <w:sz w:val="25"/>
        </w:rPr>
      </w:pPr>
      <w:r>
        <w:rPr>
          <w:b/>
          <w:sz w:val="25"/>
          <w:u w:val="single"/>
        </w:rPr>
        <w:t>Вариант 3:</w:t>
      </w:r>
      <w:r>
        <w:rPr>
          <w:b/>
          <w:sz w:val="25"/>
        </w:rPr>
        <w:t xml:space="preserve"> ______(прописью) рублей, которые выплачиваются Доверителем на рас</w:t>
      </w:r>
      <w:r>
        <w:rPr>
          <w:b/>
          <w:sz w:val="25"/>
        </w:rPr>
        <w:t>четный счет или в кассу адвокатского образования за участие Адвоката в каждом в процессуально-следственном действии (судебном заседании) за___ календарных дней до даты его проведения.</w:t>
      </w:r>
    </w:p>
    <w:p w:rsidR="00C371DE" w:rsidRDefault="000A7C05">
      <w:pPr>
        <w:pStyle w:val="a7"/>
        <w:spacing w:before="0" w:line="240" w:lineRule="auto"/>
        <w:ind w:left="907" w:firstLine="0"/>
        <w:rPr>
          <w:b/>
          <w:sz w:val="25"/>
        </w:rPr>
      </w:pPr>
      <w:r>
        <w:rPr>
          <w:b/>
          <w:sz w:val="25"/>
          <w:u w:val="single"/>
        </w:rPr>
        <w:t>Вариант 4:</w:t>
      </w:r>
      <w:r>
        <w:rPr>
          <w:b/>
          <w:sz w:val="25"/>
        </w:rPr>
        <w:t xml:space="preserve"> ______(прописью) рублей, которые выплачиваются Доверителем на</w:t>
      </w:r>
      <w:r>
        <w:rPr>
          <w:b/>
          <w:sz w:val="25"/>
        </w:rPr>
        <w:t xml:space="preserve"> расчетный счет или в кассу адвокатского образования ежемесячно, не позднее _____ числа каждого месяца; участие адвоката в судебном заседании оплачивается дополнительно из расчета __________(прописью) рублей за каждый день участия (судодень).</w:t>
      </w:r>
    </w:p>
    <w:p w:rsidR="00C371DE" w:rsidRDefault="000A7C05">
      <w:pPr>
        <w:pStyle w:val="a7"/>
        <w:spacing w:before="0" w:line="240" w:lineRule="auto"/>
        <w:ind w:left="907" w:firstLine="0"/>
        <w:rPr>
          <w:b/>
          <w:sz w:val="25"/>
        </w:rPr>
      </w:pPr>
      <w:r>
        <w:rPr>
          <w:b/>
          <w:sz w:val="25"/>
          <w:u w:val="single"/>
        </w:rPr>
        <w:t>Вариант 5:</w:t>
      </w:r>
      <w:r>
        <w:rPr>
          <w:b/>
          <w:sz w:val="25"/>
        </w:rPr>
        <w:t xml:space="preserve"> во</w:t>
      </w:r>
      <w:r>
        <w:rPr>
          <w:b/>
          <w:sz w:val="25"/>
        </w:rPr>
        <w:t>знаграждение Адвоката за абонентское обслуживание Доверителя составляет _______ руб. в месяц. Доверитель обязан вносить платежи за абонентское обслуживание независимо от того, было ли затребовано им соответствующее исполнение от Адвоката. Услуги по абонент</w:t>
      </w:r>
      <w:r>
        <w:rPr>
          <w:b/>
          <w:sz w:val="25"/>
        </w:rPr>
        <w:t>скому обслуживанию считаются оказанными по окончании каждого календарного месяца.</w:t>
      </w:r>
    </w:p>
    <w:p w:rsidR="00C371DE" w:rsidRDefault="000A7C05">
      <w:pPr>
        <w:spacing w:after="0" w:line="240" w:lineRule="auto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При увеличении объема, длительности или сложности дела, размер вознаграждения Адвоката может быть увеличен на основании дополнительного соглашения Сторон.</w:t>
      </w:r>
    </w:p>
    <w:p w:rsidR="00C371DE" w:rsidRDefault="000A7C05">
      <w:pPr>
        <w:pStyle w:val="a7"/>
        <w:tabs>
          <w:tab w:val="left" w:pos="395"/>
        </w:tabs>
        <w:spacing w:before="0" w:line="240" w:lineRule="auto"/>
        <w:ind w:left="0" w:firstLine="0"/>
        <w:rPr>
          <w:sz w:val="25"/>
        </w:rPr>
      </w:pPr>
      <w:r>
        <w:rPr>
          <w:sz w:val="25"/>
        </w:rPr>
        <w:t xml:space="preserve">3.2. В случае необходимости получения акта выполненных работ Доверитель уведомляет об этом Адвоката. Адвокат после подготовки акта выполненных работ уведомляет Доверителя о возможности его получения, в том числе и посредством телефонной связи. 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3.3. Судебн</w:t>
      </w:r>
      <w:r>
        <w:rPr>
          <w:sz w:val="25"/>
        </w:rPr>
        <w:t>ые расходы, связанные с исполнением настоящего Соглашения (госпошлина, оплата услуг эксперта/специалиста, переводчика, консультации специалиста, почтовые/курьерские и прочие расходы) несёт Доверитель. Указанные расходы не входят в сумму вознаграждения, пре</w:t>
      </w:r>
      <w:r>
        <w:rPr>
          <w:sz w:val="25"/>
        </w:rPr>
        <w:t>дусмотренную пунктом 3.1. Соглашения и оплачиваются исходя из фактических затрат.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3.4. Если исполнение обязательств по Соглашению связано с выездом Адвоката за пределы населенного пункта его постоянного проживания, сверх суммы вознаграждения, предусмотренн</w:t>
      </w:r>
      <w:r>
        <w:rPr>
          <w:sz w:val="25"/>
        </w:rPr>
        <w:t>ого пунктом 3.1. Соглашения, Доверитель оплачивает авансом Адвокату командировочные расходы.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3.5. Если настоящее Соглашение прекращено до того, как поручение исполнено Адвокатом полностью, полученное и отработанное Адвокатом вознаграждение, а также фактиче</w:t>
      </w:r>
      <w:r>
        <w:rPr>
          <w:sz w:val="25"/>
        </w:rPr>
        <w:t xml:space="preserve">ски понесенные им расходы, связанные с выполнением настоящего Соглашения, Доверителю не возвращаются. 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Стороны вправе заключить соглашение о расторжении настоящего Соглашения с указанием размера оплаты Адвоката соразмерно выполненной работе. В случае несог</w:t>
      </w:r>
      <w:r>
        <w:rPr>
          <w:sz w:val="25"/>
        </w:rPr>
        <w:t xml:space="preserve">ласования Сторонами условий о расторжении Соглашения, в части определения размера соразмерно выполненной работы, Стороны руководствуются соответствующим Решением Совета Адвокатской палаты Тамбовской области </w:t>
      </w:r>
      <w:r>
        <w:rPr>
          <w:sz w:val="25"/>
        </w:rPr>
        <w:t>«</w:t>
      </w:r>
      <w:r>
        <w:rPr>
          <w:sz w:val="25"/>
          <w:highlight w:val="white"/>
        </w:rPr>
        <w:t>О минимальных ставках вознаграждения за оказывае</w:t>
      </w:r>
      <w:r>
        <w:rPr>
          <w:sz w:val="25"/>
          <w:highlight w:val="white"/>
        </w:rPr>
        <w:t>мую юридическую помощь</w:t>
      </w:r>
      <w:r>
        <w:rPr>
          <w:sz w:val="25"/>
        </w:rPr>
        <w:t>».</w:t>
      </w:r>
    </w:p>
    <w:p w:rsidR="00C371DE" w:rsidRDefault="00C371DE">
      <w:pPr>
        <w:pStyle w:val="a7"/>
        <w:spacing w:before="0" w:line="240" w:lineRule="auto"/>
        <w:ind w:left="0" w:firstLine="0"/>
        <w:jc w:val="left"/>
        <w:rPr>
          <w:sz w:val="25"/>
        </w:rPr>
      </w:pPr>
    </w:p>
    <w:p w:rsidR="00C371DE" w:rsidRDefault="00C371DE">
      <w:pPr>
        <w:pStyle w:val="af0"/>
        <w:spacing w:before="0" w:line="240" w:lineRule="auto"/>
        <w:ind w:left="360"/>
        <w:rPr>
          <w:sz w:val="25"/>
        </w:rPr>
      </w:pPr>
    </w:p>
    <w:p w:rsidR="00C371DE" w:rsidRDefault="00C371DE">
      <w:pPr>
        <w:pStyle w:val="af0"/>
        <w:spacing w:before="0" w:line="240" w:lineRule="auto"/>
        <w:ind w:left="360"/>
        <w:rPr>
          <w:sz w:val="25"/>
        </w:rPr>
      </w:pPr>
    </w:p>
    <w:p w:rsidR="00C371DE" w:rsidRDefault="000A7C05">
      <w:pPr>
        <w:pStyle w:val="af0"/>
        <w:spacing w:before="0" w:line="240" w:lineRule="auto"/>
        <w:ind w:left="360"/>
        <w:rPr>
          <w:sz w:val="25"/>
        </w:rPr>
      </w:pPr>
      <w:r>
        <w:rPr>
          <w:sz w:val="25"/>
        </w:rPr>
        <w:t>4. ПЕРСОНАЛЬНЫЕ ДАННЫЕ</w:t>
      </w:r>
    </w:p>
    <w:p w:rsidR="00C371DE" w:rsidRDefault="00C371DE">
      <w:pPr>
        <w:pStyle w:val="a7"/>
        <w:spacing w:before="0" w:line="240" w:lineRule="auto"/>
        <w:ind w:left="0" w:firstLine="0"/>
        <w:rPr>
          <w:sz w:val="25"/>
        </w:rPr>
      </w:pP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4.1. Подписание настоящего Соглашения, свидетельствует о принятии Доверителем решения о предоставлении его персональных данных, и дачи</w:t>
      </w:r>
      <w:r>
        <w:rPr>
          <w:sz w:val="25"/>
        </w:rPr>
        <w:t xml:space="preserve"> согласия на их обработку свободно, своей волей и в своем интересе Адвокату. 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4.2. Адвокат вправе для оказания юридической помощи по настоящему Соглашению совершать следующие действия с персональными данными Доверителя: сбор, систематизацию, накопление, хр</w:t>
      </w:r>
      <w:r>
        <w:rPr>
          <w:sz w:val="25"/>
        </w:rPr>
        <w:t>анение, уточнение (обновление, изменение), использование, распространение (в том числе передачу), обезличивание, блокирование, уничтожение в отношении: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- фамилии, имени, отчества, даты и места рождения, гражданства, сведений о знании иностранных языков, об</w:t>
      </w:r>
      <w:r>
        <w:rPr>
          <w:sz w:val="25"/>
        </w:rPr>
        <w:t>разования (наименование учебного заведения, год окончания, документ об образовании, квалификация специальность), профессии; стажа работы (общий, непрерывный, дающий право на выслугу лет), семейного положения, состава семьи (степень родства (ближайшие родст</w:t>
      </w:r>
      <w:r>
        <w:rPr>
          <w:sz w:val="25"/>
        </w:rPr>
        <w:t xml:space="preserve">венники, Ф.И.О. родственников, год их рождения), паспорта (номер, дата выдачи, кем выдан), адреса места жительства (по паспорту, фактический), даты регистрации по месту жительства, номера телефона (домашний, сотовый), сведений о воинском учёте, сведений о </w:t>
      </w:r>
      <w:r>
        <w:rPr>
          <w:sz w:val="25"/>
        </w:rPr>
        <w:t>состоянии здоровья, необходимых для оказания услуг;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- сведений об имеющихся наградах (поощрениях), почетных званиях, сведений о номере и серии страхового свидетельства государственного пенсионного страхования, сведений об идентификационном номере налогопла</w:t>
      </w:r>
      <w:r>
        <w:rPr>
          <w:sz w:val="25"/>
        </w:rPr>
        <w:t>тельщика, сведений о социальных и налоговых льготах (в соответствии с действующим законодательством РФ), биометрических персональных данных (личные фотографии и изображение на видео), иной информации, относящейся прямо или косвенно к Доверителю, и необходи</w:t>
      </w:r>
      <w:r>
        <w:rPr>
          <w:sz w:val="25"/>
        </w:rPr>
        <w:t>мой для исполнения настоящего Соглашения.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 xml:space="preserve">4.3. Согласие действует в течение действия настоящего Соглашения и 3-х лет после окончания принятых Адвокатом на себя обязательств, или до отзыва такого согласия Доверителем путём отправки сообщения на электронную </w:t>
      </w:r>
      <w:r>
        <w:rPr>
          <w:sz w:val="25"/>
        </w:rPr>
        <w:t>почту Адвоката или по месту нахождения Адвоката.</w:t>
      </w:r>
    </w:p>
    <w:p w:rsidR="00C371DE" w:rsidRDefault="00C371DE">
      <w:pPr>
        <w:pStyle w:val="a7"/>
        <w:spacing w:before="0" w:line="240" w:lineRule="auto"/>
        <w:ind w:left="0" w:firstLine="0"/>
        <w:jc w:val="center"/>
        <w:rPr>
          <w:b/>
          <w:sz w:val="25"/>
        </w:rPr>
      </w:pPr>
    </w:p>
    <w:p w:rsidR="00C371DE" w:rsidRDefault="000A7C05">
      <w:pPr>
        <w:pStyle w:val="a7"/>
        <w:spacing w:before="0" w:line="240" w:lineRule="auto"/>
        <w:ind w:left="0" w:firstLine="0"/>
        <w:jc w:val="center"/>
        <w:rPr>
          <w:b/>
          <w:sz w:val="25"/>
        </w:rPr>
      </w:pPr>
      <w:r>
        <w:rPr>
          <w:b/>
          <w:sz w:val="25"/>
        </w:rPr>
        <w:t>5. ЗАКЛЮЧИТЕЛЬНЫЕ УСЛОВИЯ</w:t>
      </w:r>
    </w:p>
    <w:p w:rsidR="00C371DE" w:rsidRDefault="00C371DE">
      <w:pPr>
        <w:pStyle w:val="a7"/>
        <w:spacing w:before="0" w:line="240" w:lineRule="auto"/>
        <w:ind w:left="0" w:firstLine="0"/>
        <w:rPr>
          <w:sz w:val="25"/>
        </w:rPr>
      </w:pP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 xml:space="preserve">5.1. Соглашение считается заключенным и вступает в силу с момента его подписания Сторонами и действует до исполнения Сторонами принятых на себя обязательств. В случае направления </w:t>
      </w:r>
      <w:r>
        <w:rPr>
          <w:sz w:val="25"/>
        </w:rPr>
        <w:t>экземпляра Соглашения доверителю посредством электронной почты Соглашение считается подписанным сторонами при отсутствии в течение 24 часов с момента отправки замечаний к его тексту со стороны Доверителя.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5.2. Изменение условий Соглашения допускается по вз</w:t>
      </w:r>
      <w:r>
        <w:rPr>
          <w:sz w:val="25"/>
        </w:rPr>
        <w:t>аимному письменному соглашению сторон. Соглашение может быть изменено или досрочно расторгнуто в соответствии с действующим законодательством.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5.3. Доверитель не вправе требовать от Адвоката возврата выплаченной и отработанной суммы вознаграждения, в том ч</w:t>
      </w:r>
      <w:r>
        <w:rPr>
          <w:sz w:val="25"/>
        </w:rPr>
        <w:t>исле при неблагоприятном для Доверителя решении по делу. Адвокат вправе отказаться от исполнения Соглашения, если Доверитель не предоставляет ему оригиналы документов, не выполняет требований, обусловленных процессуальным законодательством, в т. ч. необход</w:t>
      </w:r>
      <w:r>
        <w:rPr>
          <w:sz w:val="25"/>
        </w:rPr>
        <w:t>имостью доказывания доводов и возражений Доверителя.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5.4. Стороны обязуются обеспечить конфиденциальность сведений, ставших известными им в связи с исполнением настоящего Соглашения.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lastRenderedPageBreak/>
        <w:t>5.5. Разрешение споров и разногласий осуществляется путем переговоров. Пр</w:t>
      </w:r>
      <w:r>
        <w:rPr>
          <w:sz w:val="25"/>
        </w:rPr>
        <w:t>и неустранимых противоречиях каждая из Сторон вправе обратиться в суд. Перед передачей спора на разрешение суда, сторона предварительно обязана направить другой Стороне претензию, на которую последняя в месячный срок должна дать письменный ответ.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5.6. Напр</w:t>
      </w:r>
      <w:r>
        <w:rPr>
          <w:sz w:val="25"/>
        </w:rPr>
        <w:t>авление сообщения, посредством видов связи, указанных Доверителем в настоящем Соглашении, является надлежащим уведомлением Доверителя со стороны Адвоката.</w:t>
      </w:r>
    </w:p>
    <w:p w:rsidR="00C371DE" w:rsidRDefault="000A7C05">
      <w:pPr>
        <w:pStyle w:val="a7"/>
        <w:spacing w:before="0" w:line="240" w:lineRule="auto"/>
        <w:ind w:left="0" w:firstLine="0"/>
        <w:rPr>
          <w:sz w:val="25"/>
        </w:rPr>
      </w:pPr>
      <w:r>
        <w:rPr>
          <w:sz w:val="25"/>
        </w:rPr>
        <w:t>5.7. Соглашение составлено в двух подлинных идентичных экземплярах, имеющих одинаковую юридическую си</w:t>
      </w:r>
      <w:r>
        <w:rPr>
          <w:sz w:val="25"/>
        </w:rPr>
        <w:t>лу, и находящихся по одному экземпляру у каждой из сторон.</w:t>
      </w:r>
    </w:p>
    <w:p w:rsidR="00C371DE" w:rsidRDefault="00C371DE">
      <w:pPr>
        <w:pStyle w:val="a7"/>
        <w:spacing w:before="0" w:line="240" w:lineRule="auto"/>
        <w:ind w:left="0" w:firstLine="0"/>
        <w:rPr>
          <w:sz w:val="25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4494"/>
      </w:tblGrid>
      <w:tr w:rsidR="00C371DE">
        <w:trPr>
          <w:trHeight w:val="488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C371DE" w:rsidRDefault="000A7C05">
            <w:pPr>
              <w:pStyle w:val="a5"/>
              <w:jc w:val="center"/>
              <w:rPr>
                <w:sz w:val="25"/>
              </w:rPr>
            </w:pPr>
            <w:r>
              <w:rPr>
                <w:sz w:val="25"/>
              </w:rPr>
              <w:t>Адвокат</w:t>
            </w: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C371DE" w:rsidRDefault="000A7C05">
            <w:pPr>
              <w:pStyle w:val="a5"/>
              <w:jc w:val="center"/>
              <w:rPr>
                <w:b/>
                <w:sz w:val="25"/>
              </w:rPr>
            </w:pPr>
            <w:r>
              <w:rPr>
                <w:sz w:val="25"/>
              </w:rPr>
              <w:t>Доверитель:</w:t>
            </w:r>
          </w:p>
        </w:tc>
      </w:tr>
      <w:tr w:rsidR="00C371DE">
        <w:trPr>
          <w:trHeight w:val="3721"/>
        </w:trPr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ФИО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Моб.телефон: +7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Е-mail: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Адвокатское образование: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ИНН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КПП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р/с №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К/С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в ___________ (наименование банка)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 xml:space="preserve">Адрес: </w:t>
            </w:r>
          </w:p>
          <w:p w:rsidR="00C371DE" w:rsidRDefault="00C371DE">
            <w:pPr>
              <w:pStyle w:val="a5"/>
              <w:rPr>
                <w:sz w:val="25"/>
              </w:rPr>
            </w:pP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.</w:t>
            </w:r>
            <w:r>
              <w:rPr>
                <w:sz w:val="25"/>
              </w:rPr>
              <w:t xml:space="preserve">                                                        /подпись</w:t>
            </w:r>
          </w:p>
          <w:p w:rsidR="00C371DE" w:rsidRDefault="00C371DE">
            <w:pPr>
              <w:pStyle w:val="a5"/>
              <w:rPr>
                <w:color w:val="576396"/>
                <w:sz w:val="25"/>
              </w:rPr>
            </w:pP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ФИО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Моб.телефон: +7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Е-mail: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Адрес: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 xml:space="preserve">ИНН 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 xml:space="preserve">КПП  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 xml:space="preserve">р/с № 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К/С</w:t>
            </w: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>в _____________ (наименование банка)</w:t>
            </w:r>
          </w:p>
          <w:p w:rsidR="00C371DE" w:rsidRDefault="00C371DE">
            <w:pPr>
              <w:pStyle w:val="a5"/>
              <w:rPr>
                <w:color w:val="00000A"/>
                <w:sz w:val="25"/>
              </w:rPr>
            </w:pPr>
          </w:p>
          <w:p w:rsidR="00C371DE" w:rsidRDefault="00C371DE">
            <w:pPr>
              <w:pStyle w:val="a5"/>
              <w:rPr>
                <w:color w:val="00000A"/>
                <w:sz w:val="25"/>
              </w:rPr>
            </w:pPr>
          </w:p>
          <w:p w:rsidR="00C371DE" w:rsidRDefault="000A7C05">
            <w:pPr>
              <w:pStyle w:val="a5"/>
              <w:rPr>
                <w:sz w:val="25"/>
              </w:rPr>
            </w:pPr>
            <w:r>
              <w:rPr>
                <w:sz w:val="25"/>
              </w:rPr>
              <w:t xml:space="preserve">                                                       /подпись</w:t>
            </w:r>
          </w:p>
          <w:p w:rsidR="00C371DE" w:rsidRDefault="000A7C05">
            <w:pPr>
              <w:pStyle w:val="a5"/>
              <w:jc w:val="both"/>
              <w:rPr>
                <w:sz w:val="25"/>
              </w:rPr>
            </w:pPr>
            <w:r>
              <w:rPr>
                <w:color w:val="00000A"/>
                <w:sz w:val="25"/>
              </w:rPr>
              <w:t>Доверитель, в интересах которого заключено соглашение иным лицом</w:t>
            </w:r>
            <w:bookmarkStart w:id="1" w:name="_Hlk85795833"/>
            <w:bookmarkEnd w:id="1"/>
            <w:r>
              <w:rPr>
                <w:color w:val="00000A"/>
                <w:sz w:val="25"/>
              </w:rPr>
              <w:t>__________________ подпись/ФИО</w:t>
            </w:r>
          </w:p>
          <w:p w:rsidR="00C371DE" w:rsidRDefault="00C371DE">
            <w:pPr>
              <w:pStyle w:val="a5"/>
              <w:jc w:val="both"/>
              <w:rPr>
                <w:color w:val="00000A"/>
                <w:sz w:val="25"/>
              </w:rPr>
            </w:pPr>
          </w:p>
        </w:tc>
      </w:tr>
    </w:tbl>
    <w:p w:rsidR="00C371DE" w:rsidRDefault="00C371DE">
      <w:pPr>
        <w:pStyle w:val="a3"/>
        <w:ind w:firstLine="0"/>
        <w:jc w:val="left"/>
        <w:rPr>
          <w:rFonts w:ascii="Times New Roman" w:hAnsi="Times New Roman"/>
          <w:sz w:val="25"/>
        </w:rPr>
      </w:pPr>
    </w:p>
    <w:p w:rsidR="00C371DE" w:rsidRDefault="000A7C05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Экземпляр Соглашения Доверитель получил, его положения разъяснены и понятны, Доверитель имел возможность задать все имеющиеся вопросы и получил ответы на все вопросы относительно содержания настоящего Соглашения __________________ </w:t>
      </w:r>
      <w:r>
        <w:rPr>
          <w:rFonts w:ascii="Times New Roman" w:hAnsi="Times New Roman"/>
          <w:i/>
        </w:rPr>
        <w:t>(подпись Доверителя).</w:t>
      </w:r>
    </w:p>
    <w:p w:rsidR="00C371DE" w:rsidRDefault="000A7C05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Дов</w:t>
      </w:r>
      <w:r>
        <w:rPr>
          <w:rFonts w:ascii="Times New Roman" w:hAnsi="Times New Roman"/>
        </w:rPr>
        <w:t xml:space="preserve">еритель разрешает </w:t>
      </w:r>
      <w:bookmarkStart w:id="2" w:name="__DdeLink__167_1054982968"/>
      <w:r>
        <w:rPr>
          <w:rFonts w:ascii="Times New Roman" w:hAnsi="Times New Roman"/>
        </w:rPr>
        <w:t>Адвокату</w:t>
      </w:r>
      <w:bookmarkEnd w:id="2"/>
      <w:r>
        <w:rPr>
          <w:rFonts w:ascii="Times New Roman" w:hAnsi="Times New Roman"/>
        </w:rPr>
        <w:t xml:space="preserve"> предоставлять настоящее Соглашение в суд по вопросу взыскания судебных расходов ______________________ </w:t>
      </w:r>
      <w:r>
        <w:rPr>
          <w:rFonts w:ascii="Times New Roman" w:hAnsi="Times New Roman"/>
          <w:i/>
        </w:rPr>
        <w:t>(подпись Доверителя).</w:t>
      </w:r>
    </w:p>
    <w:p w:rsidR="00C371DE" w:rsidRDefault="000A7C05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C371DE">
      <w:footerReference w:type="default" r:id="rId7"/>
      <w:pgSz w:w="11906" w:h="16838"/>
      <w:pgMar w:top="568" w:right="455" w:bottom="1129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05" w:rsidRDefault="000A7C05">
      <w:pPr>
        <w:spacing w:after="0" w:line="240" w:lineRule="auto"/>
      </w:pPr>
      <w:r>
        <w:separator/>
      </w:r>
    </w:p>
  </w:endnote>
  <w:endnote w:type="continuationSeparator" w:id="0">
    <w:p w:rsidR="000A7C05" w:rsidRDefault="000A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DE" w:rsidRDefault="000A7C05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376F2C">
      <w:fldChar w:fldCharType="separate"/>
    </w:r>
    <w:r w:rsidR="00376F2C">
      <w:rPr>
        <w:noProof/>
      </w:rPr>
      <w:t>2</w:t>
    </w:r>
    <w:r>
      <w:fldChar w:fldCharType="end"/>
    </w:r>
  </w:p>
  <w:p w:rsidR="00C371DE" w:rsidRDefault="00C371DE">
    <w:pPr>
      <w:pStyle w:val="aff"/>
      <w:jc w:val="center"/>
    </w:pPr>
  </w:p>
  <w:p w:rsidR="00C371DE" w:rsidRDefault="00C371DE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05" w:rsidRDefault="000A7C05">
      <w:pPr>
        <w:spacing w:after="0" w:line="240" w:lineRule="auto"/>
      </w:pPr>
      <w:r>
        <w:separator/>
      </w:r>
    </w:p>
  </w:footnote>
  <w:footnote w:type="continuationSeparator" w:id="0">
    <w:p w:rsidR="000A7C05" w:rsidRDefault="000A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41575"/>
    <w:multiLevelType w:val="multilevel"/>
    <w:tmpl w:val="D52818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3176" w:hanging="57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70" w:hanging="57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DE"/>
    <w:rsid w:val="000A7C05"/>
    <w:rsid w:val="00376F2C"/>
    <w:rsid w:val="00C3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DD1C-A6CC-473F-9DA9-54AA7089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A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Label24">
    <w:name w:val="ListLabel 24"/>
    <w:link w:val="ListLabel240"/>
    <w:rPr>
      <w:b/>
      <w:sz w:val="24"/>
    </w:rPr>
  </w:style>
  <w:style w:type="character" w:customStyle="1" w:styleId="ListLabel240">
    <w:name w:val="ListLabel 24"/>
    <w:link w:val="ListLabel24"/>
    <w:rPr>
      <w:b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Сорокин"/>
    <w:basedOn w:val="a"/>
    <w:link w:val="a4"/>
    <w:pPr>
      <w:widowControl w:val="0"/>
      <w:tabs>
        <w:tab w:val="left" w:pos="284"/>
      </w:tabs>
      <w:spacing w:after="0" w:line="240" w:lineRule="auto"/>
      <w:ind w:firstLine="851"/>
      <w:jc w:val="both"/>
    </w:pPr>
    <w:rPr>
      <w:rFonts w:ascii="Courier New" w:hAnsi="Courier New"/>
      <w:sz w:val="20"/>
    </w:rPr>
  </w:style>
  <w:style w:type="character" w:customStyle="1" w:styleId="a4">
    <w:name w:val="Сорокин"/>
    <w:basedOn w:val="1"/>
    <w:link w:val="a3"/>
    <w:rPr>
      <w:rFonts w:ascii="Courier New" w:hAnsi="Courier New"/>
      <w:color w:val="00000A"/>
      <w:sz w:val="20"/>
    </w:rPr>
  </w:style>
  <w:style w:type="paragraph" w:customStyle="1" w:styleId="ListLabel4">
    <w:name w:val="ListLabel 4"/>
    <w:link w:val="ListLabel40"/>
    <w:rPr>
      <w:b/>
    </w:rPr>
  </w:style>
  <w:style w:type="character" w:customStyle="1" w:styleId="ListLabel40">
    <w:name w:val="ListLabel 4"/>
    <w:link w:val="ListLabel4"/>
    <w:rPr>
      <w:b/>
    </w:rPr>
  </w:style>
  <w:style w:type="paragraph" w:customStyle="1" w:styleId="ListLabel10">
    <w:name w:val="ListLabel 10"/>
    <w:link w:val="ListLabel100"/>
    <w:rPr>
      <w:b/>
    </w:rPr>
  </w:style>
  <w:style w:type="character" w:customStyle="1" w:styleId="ListLabel100">
    <w:name w:val="ListLabel 10"/>
    <w:link w:val="ListLabel10"/>
    <w:rPr>
      <w:b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ListLabel7">
    <w:name w:val="ListLabel 7"/>
    <w:link w:val="ListLabel70"/>
    <w:rPr>
      <w:b/>
    </w:rPr>
  </w:style>
  <w:style w:type="character" w:customStyle="1" w:styleId="ListLabel70">
    <w:name w:val="ListLabel 7"/>
    <w:link w:val="ListLabel7"/>
    <w:rPr>
      <w:b/>
    </w:rPr>
  </w:style>
  <w:style w:type="paragraph" w:customStyle="1" w:styleId="ListLabel8">
    <w:name w:val="ListLabel 8"/>
    <w:link w:val="ListLabel80"/>
    <w:rPr>
      <w:b/>
    </w:rPr>
  </w:style>
  <w:style w:type="character" w:customStyle="1" w:styleId="ListLabel80">
    <w:name w:val="ListLabel 8"/>
    <w:link w:val="ListLabel8"/>
    <w:rPr>
      <w:b/>
    </w:rPr>
  </w:style>
  <w:style w:type="paragraph" w:customStyle="1" w:styleId="ListLabel6">
    <w:name w:val="ListLabel 6"/>
    <w:link w:val="ListLabel60"/>
    <w:rPr>
      <w:b/>
    </w:rPr>
  </w:style>
  <w:style w:type="character" w:customStyle="1" w:styleId="ListLabel60">
    <w:name w:val="ListLabel 6"/>
    <w:link w:val="ListLabel6"/>
    <w:rPr>
      <w:b/>
    </w:rPr>
  </w:style>
  <w:style w:type="paragraph" w:customStyle="1" w:styleId="ListLabel15">
    <w:name w:val="ListLabel 15"/>
    <w:link w:val="ListLabel150"/>
    <w:rPr>
      <w:sz w:val="28"/>
    </w:rPr>
  </w:style>
  <w:style w:type="character" w:customStyle="1" w:styleId="ListLabel150">
    <w:name w:val="ListLabel 15"/>
    <w:link w:val="ListLabel15"/>
    <w:rPr>
      <w:b w:val="0"/>
      <w:sz w:val="28"/>
    </w:rPr>
  </w:style>
  <w:style w:type="paragraph" w:customStyle="1" w:styleId="ListLabel5">
    <w:name w:val="ListLabel 5"/>
    <w:link w:val="ListLabel50"/>
    <w:rPr>
      <w:sz w:val="28"/>
    </w:rPr>
  </w:style>
  <w:style w:type="character" w:customStyle="1" w:styleId="ListLabel50">
    <w:name w:val="ListLabel 5"/>
    <w:link w:val="ListLabel5"/>
    <w:rPr>
      <w:b w:val="0"/>
      <w:sz w:val="28"/>
    </w:rPr>
  </w:style>
  <w:style w:type="paragraph" w:customStyle="1" w:styleId="a5">
    <w:name w:val="!Реквизиты_текст"/>
    <w:basedOn w:val="a"/>
    <w:link w:val="a6"/>
    <w:pPr>
      <w:spacing w:after="0" w:line="240" w:lineRule="auto"/>
    </w:pPr>
    <w:rPr>
      <w:rFonts w:ascii="Times New Roman" w:hAnsi="Times New Roman"/>
      <w:color w:val="000000"/>
    </w:rPr>
  </w:style>
  <w:style w:type="character" w:customStyle="1" w:styleId="a6">
    <w:name w:val="!Реквизиты_текст"/>
    <w:basedOn w:val="1"/>
    <w:link w:val="a5"/>
    <w:rPr>
      <w:rFonts w:ascii="Times New Roman" w:hAnsi="Times New Roman"/>
      <w:color w:val="000000"/>
      <w:sz w:val="22"/>
    </w:rPr>
  </w:style>
  <w:style w:type="paragraph" w:customStyle="1" w:styleId="a7">
    <w:name w:val="!Пункты"/>
    <w:basedOn w:val="a"/>
    <w:link w:val="a8"/>
    <w:pPr>
      <w:tabs>
        <w:tab w:val="left" w:pos="360"/>
        <w:tab w:val="left" w:pos="1134"/>
      </w:tabs>
      <w:spacing w:before="120" w:after="0"/>
      <w:ind w:left="360" w:hanging="360"/>
      <w:jc w:val="both"/>
    </w:pPr>
    <w:rPr>
      <w:rFonts w:ascii="Times New Roman" w:hAnsi="Times New Roman"/>
      <w:color w:val="000000"/>
    </w:rPr>
  </w:style>
  <w:style w:type="character" w:customStyle="1" w:styleId="a8">
    <w:name w:val="!Пункты"/>
    <w:basedOn w:val="1"/>
    <w:link w:val="a7"/>
    <w:rPr>
      <w:rFonts w:ascii="Times New Roman" w:hAnsi="Times New Roman"/>
      <w:color w:val="000000"/>
      <w:sz w:val="22"/>
    </w:rPr>
  </w:style>
  <w:style w:type="paragraph" w:customStyle="1" w:styleId="ListLabel13">
    <w:name w:val="ListLabel 13"/>
    <w:link w:val="ListLabel130"/>
    <w:rPr>
      <w:b/>
      <w:sz w:val="24"/>
    </w:rPr>
  </w:style>
  <w:style w:type="character" w:customStyle="1" w:styleId="ListLabel130">
    <w:name w:val="ListLabel 13"/>
    <w:link w:val="ListLabel13"/>
    <w:rPr>
      <w:b/>
      <w:sz w:val="24"/>
    </w:rPr>
  </w:style>
  <w:style w:type="paragraph" w:customStyle="1" w:styleId="ListLabel11">
    <w:name w:val="ListLabel 11"/>
    <w:link w:val="ListLabel110"/>
    <w:rPr>
      <w:b/>
    </w:rPr>
  </w:style>
  <w:style w:type="character" w:customStyle="1" w:styleId="ListLabel110">
    <w:name w:val="ListLabel 11"/>
    <w:link w:val="ListLabel11"/>
    <w:rPr>
      <w:b/>
    </w:rPr>
  </w:style>
  <w:style w:type="paragraph" w:customStyle="1" w:styleId="a9">
    <w:name w:val="Стиль"/>
    <w:link w:val="aa"/>
    <w:pPr>
      <w:widowControl w:val="0"/>
    </w:pPr>
    <w:rPr>
      <w:rFonts w:ascii="Times New Roman" w:hAnsi="Times New Roman"/>
      <w:sz w:val="24"/>
    </w:rPr>
  </w:style>
  <w:style w:type="character" w:customStyle="1" w:styleId="aa">
    <w:name w:val="Стиль"/>
    <w:link w:val="a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ext">
    <w:name w:val="text"/>
    <w:basedOn w:val="a"/>
    <w:link w:val="text0"/>
    <w:pPr>
      <w:spacing w:before="30" w:after="30" w:line="240" w:lineRule="auto"/>
      <w:ind w:left="150" w:right="150" w:firstLine="150"/>
      <w:jc w:val="both"/>
    </w:pPr>
    <w:rPr>
      <w:rFonts w:ascii="Times New Roman" w:hAnsi="Times New Roman"/>
      <w:color w:val="000000"/>
      <w:sz w:val="20"/>
    </w:rPr>
  </w:style>
  <w:style w:type="character" w:customStyle="1" w:styleId="text0">
    <w:name w:val="text"/>
    <w:basedOn w:val="1"/>
    <w:link w:val="text"/>
    <w:rPr>
      <w:rFonts w:ascii="Times New Roman" w:hAnsi="Times New Roman"/>
      <w:color w:val="000000"/>
      <w:sz w:val="20"/>
    </w:rPr>
  </w:style>
  <w:style w:type="paragraph" w:customStyle="1" w:styleId="ListLabel20">
    <w:name w:val="ListLabel 20"/>
    <w:link w:val="ListLabel200"/>
    <w:rPr>
      <w:b/>
    </w:rPr>
  </w:style>
  <w:style w:type="character" w:customStyle="1" w:styleId="ListLabel200">
    <w:name w:val="ListLabel 20"/>
    <w:link w:val="ListLabel20"/>
    <w:rPr>
      <w:b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rFonts w:ascii="Calibri" w:hAnsi="Calibri"/>
      <w:color w:val="00000A"/>
      <w:sz w:val="22"/>
    </w:rPr>
  </w:style>
  <w:style w:type="paragraph" w:styleId="ad">
    <w:name w:val="index heading"/>
    <w:basedOn w:val="a"/>
    <w:link w:val="ae"/>
  </w:style>
  <w:style w:type="character" w:customStyle="1" w:styleId="ae">
    <w:name w:val="Указатель Знак"/>
    <w:basedOn w:val="1"/>
    <w:link w:val="ad"/>
    <w:rPr>
      <w:rFonts w:ascii="Calibri" w:hAnsi="Calibri"/>
      <w:color w:val="00000A"/>
      <w:sz w:val="22"/>
    </w:rPr>
  </w:style>
  <w:style w:type="paragraph" w:customStyle="1" w:styleId="ListLabel9">
    <w:name w:val="ListLabel 9"/>
    <w:link w:val="ListLabel90"/>
    <w:rPr>
      <w:b/>
    </w:rPr>
  </w:style>
  <w:style w:type="character" w:customStyle="1" w:styleId="ListLabel90">
    <w:name w:val="ListLabel 9"/>
    <w:link w:val="ListLabel9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"/>
    <w:rPr>
      <w:color w:val="0000FF"/>
      <w:u w:val="single"/>
    </w:rPr>
  </w:style>
  <w:style w:type="character" w:styleId="af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af0">
    <w:name w:val="!Статья"/>
    <w:basedOn w:val="a"/>
    <w:link w:val="af1"/>
    <w:pPr>
      <w:tabs>
        <w:tab w:val="left" w:pos="426"/>
        <w:tab w:val="left" w:pos="3686"/>
      </w:tabs>
      <w:spacing w:before="240" w:after="0"/>
      <w:jc w:val="center"/>
    </w:pPr>
    <w:rPr>
      <w:rFonts w:ascii="Times New Roman" w:hAnsi="Times New Roman"/>
      <w:b/>
      <w:color w:val="000000"/>
    </w:rPr>
  </w:style>
  <w:style w:type="character" w:customStyle="1" w:styleId="af1">
    <w:name w:val="!Статья"/>
    <w:basedOn w:val="1"/>
    <w:link w:val="af0"/>
    <w:rPr>
      <w:rFonts w:ascii="Times New Roman" w:hAnsi="Times New Roman"/>
      <w:b/>
      <w:color w:val="000000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2">
    <w:name w:val="!Городата"/>
    <w:basedOn w:val="a"/>
    <w:link w:val="af3"/>
    <w:pPr>
      <w:tabs>
        <w:tab w:val="left" w:pos="6804"/>
      </w:tabs>
      <w:spacing w:before="240" w:after="240"/>
      <w:jc w:val="center"/>
    </w:pPr>
    <w:rPr>
      <w:rFonts w:ascii="Times New Roman" w:hAnsi="Times New Roman"/>
      <w:color w:val="000000"/>
    </w:rPr>
  </w:style>
  <w:style w:type="character" w:customStyle="1" w:styleId="af3">
    <w:name w:val="!Городата"/>
    <w:basedOn w:val="1"/>
    <w:link w:val="af2"/>
    <w:rPr>
      <w:rFonts w:ascii="Times New Roman" w:hAnsi="Times New Roman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Segoe UI" w:hAnsi="Segoe UI"/>
      <w:sz w:val="18"/>
    </w:rPr>
  </w:style>
  <w:style w:type="character" w:customStyle="1" w:styleId="af5">
    <w:name w:val="Текст выноски Знак"/>
    <w:basedOn w:val="1"/>
    <w:link w:val="af4"/>
    <w:rPr>
      <w:rFonts w:ascii="Segoe UI" w:hAnsi="Segoe UI"/>
      <w:color w:val="00000A"/>
      <w:sz w:val="18"/>
    </w:rPr>
  </w:style>
  <w:style w:type="paragraph" w:customStyle="1" w:styleId="ListLabel18">
    <w:name w:val="ListLabel 18"/>
    <w:link w:val="ListLabel180"/>
    <w:rPr>
      <w:b/>
    </w:rPr>
  </w:style>
  <w:style w:type="character" w:customStyle="1" w:styleId="ListLabel180">
    <w:name w:val="ListLabel 18"/>
    <w:link w:val="ListLabel18"/>
    <w:rPr>
      <w:b/>
    </w:rPr>
  </w:style>
  <w:style w:type="paragraph" w:customStyle="1" w:styleId="af6">
    <w:name w:val="!Заголовок"/>
    <w:basedOn w:val="a"/>
    <w:link w:val="af7"/>
    <w:pPr>
      <w:spacing w:after="0" w:line="360" w:lineRule="auto"/>
      <w:jc w:val="center"/>
    </w:pPr>
    <w:rPr>
      <w:rFonts w:ascii="Times New Roman" w:hAnsi="Times New Roman"/>
      <w:b/>
      <w:color w:val="000000"/>
    </w:rPr>
  </w:style>
  <w:style w:type="character" w:customStyle="1" w:styleId="af7">
    <w:name w:val="!Заголовок"/>
    <w:basedOn w:val="1"/>
    <w:link w:val="af6"/>
    <w:rPr>
      <w:rFonts w:ascii="Times New Roman" w:hAnsi="Times New Roman"/>
      <w:b/>
      <w:color w:val="000000"/>
      <w:sz w:val="22"/>
    </w:rPr>
  </w:style>
  <w:style w:type="paragraph" w:customStyle="1" w:styleId="33">
    <w:name w:val="!Пункт3"/>
    <w:basedOn w:val="a7"/>
    <w:link w:val="34"/>
    <w:pPr>
      <w:spacing w:before="60"/>
    </w:pPr>
  </w:style>
  <w:style w:type="character" w:customStyle="1" w:styleId="34">
    <w:name w:val="!Пункт3"/>
    <w:basedOn w:val="a8"/>
    <w:link w:val="33"/>
    <w:rPr>
      <w:rFonts w:ascii="Times New Roman" w:hAnsi="Times New Roman"/>
      <w:color w:val="000000"/>
      <w:sz w:val="22"/>
    </w:rPr>
  </w:style>
  <w:style w:type="paragraph" w:styleId="af8">
    <w:name w:val="caption"/>
    <w:basedOn w:val="a"/>
    <w:link w:val="af9"/>
    <w:pPr>
      <w:spacing w:before="120" w:after="120"/>
    </w:pPr>
    <w:rPr>
      <w:i/>
      <w:sz w:val="24"/>
    </w:rPr>
  </w:style>
  <w:style w:type="character" w:customStyle="1" w:styleId="af9">
    <w:name w:val="Название объекта Знак"/>
    <w:basedOn w:val="1"/>
    <w:link w:val="af8"/>
    <w:rPr>
      <w:rFonts w:ascii="Calibri" w:hAnsi="Calibri"/>
      <w:i/>
      <w:color w:val="00000A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ListLabel2">
    <w:name w:val="ListLabel 2"/>
    <w:link w:val="ListLabel21"/>
  </w:style>
  <w:style w:type="character" w:customStyle="1" w:styleId="ListLabel21">
    <w:name w:val="ListLabel 2"/>
    <w:link w:val="ListLabel2"/>
    <w:rPr>
      <w:b w:val="0"/>
    </w:rPr>
  </w:style>
  <w:style w:type="paragraph" w:customStyle="1" w:styleId="15">
    <w:name w:val="Основной шрифт абзаца1"/>
    <w:link w:val="ListLabel23"/>
  </w:style>
  <w:style w:type="paragraph" w:customStyle="1" w:styleId="ListLabel23">
    <w:name w:val="ListLabel 23"/>
    <w:link w:val="ListLabel230"/>
    <w:rPr>
      <w:b/>
      <w:sz w:val="24"/>
    </w:rPr>
  </w:style>
  <w:style w:type="character" w:customStyle="1" w:styleId="ListLabel230">
    <w:name w:val="ListLabel 23"/>
    <w:link w:val="ListLabel23"/>
    <w:rPr>
      <w:b/>
      <w:sz w:val="24"/>
    </w:rPr>
  </w:style>
  <w:style w:type="paragraph" w:styleId="afa">
    <w:name w:val="Title"/>
    <w:basedOn w:val="a"/>
    <w:next w:val="afb"/>
    <w:link w:val="afc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6">
    <w:name w:val="Заголовок1"/>
    <w:basedOn w:val="1"/>
    <w:rPr>
      <w:rFonts w:ascii="Liberation Sans" w:hAnsi="Liberation Sans"/>
      <w:color w:val="00000A"/>
      <w:sz w:val="28"/>
    </w:rPr>
  </w:style>
  <w:style w:type="paragraph" w:customStyle="1" w:styleId="ListLabel22">
    <w:name w:val="ListLabel 22"/>
    <w:link w:val="ListLabel220"/>
    <w:rPr>
      <w:b/>
    </w:rPr>
  </w:style>
  <w:style w:type="character" w:customStyle="1" w:styleId="ListLabel220">
    <w:name w:val="ListLabel 22"/>
    <w:link w:val="ListLabel22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ListLabel3">
    <w:name w:val="ListLabel 3"/>
    <w:link w:val="ListLabel30"/>
    <w:rPr>
      <w:rFonts w:ascii="Times New Roman" w:hAnsi="Times New Roman"/>
      <w:b/>
      <w:sz w:val="24"/>
    </w:rPr>
  </w:style>
  <w:style w:type="character" w:customStyle="1" w:styleId="ListLabel30">
    <w:name w:val="ListLabel 3"/>
    <w:link w:val="ListLabel3"/>
    <w:rPr>
      <w:rFonts w:ascii="Times New Roman" w:hAnsi="Times New Roman"/>
      <w:b/>
      <w:sz w:val="24"/>
    </w:rPr>
  </w:style>
  <w:style w:type="paragraph" w:styleId="afd">
    <w:name w:val="List Paragraph"/>
    <w:basedOn w:val="a"/>
    <w:link w:val="afe"/>
    <w:pPr>
      <w:ind w:left="720"/>
      <w:contextualSpacing/>
    </w:pPr>
  </w:style>
  <w:style w:type="character" w:customStyle="1" w:styleId="afe">
    <w:name w:val="Абзац списка Знак"/>
    <w:basedOn w:val="1"/>
    <w:link w:val="afd"/>
    <w:rPr>
      <w:rFonts w:ascii="Calibri" w:hAnsi="Calibri"/>
      <w:color w:val="00000A"/>
      <w:sz w:val="22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1"/>
    <w:link w:val="aff"/>
    <w:rPr>
      <w:rFonts w:ascii="Calibri" w:hAnsi="Calibri"/>
      <w:color w:val="00000A"/>
      <w:sz w:val="22"/>
    </w:rPr>
  </w:style>
  <w:style w:type="paragraph" w:customStyle="1" w:styleId="aff1">
    <w:name w:val="!Основной текст"/>
    <w:basedOn w:val="a"/>
    <w:link w:val="aff2"/>
    <w:pPr>
      <w:spacing w:after="0"/>
      <w:jc w:val="both"/>
    </w:pPr>
    <w:rPr>
      <w:rFonts w:ascii="Times New Roman" w:hAnsi="Times New Roman"/>
    </w:rPr>
  </w:style>
  <w:style w:type="character" w:customStyle="1" w:styleId="aff2">
    <w:name w:val="!Основной текст"/>
    <w:basedOn w:val="1"/>
    <w:link w:val="aff1"/>
    <w:rPr>
      <w:rFonts w:ascii="Times New Roman" w:hAnsi="Times New Roman"/>
      <w:color w:val="00000A"/>
      <w:sz w:val="22"/>
    </w:rPr>
  </w:style>
  <w:style w:type="paragraph" w:styleId="afb">
    <w:name w:val="Body Text"/>
    <w:basedOn w:val="a"/>
    <w:link w:val="aff3"/>
    <w:pPr>
      <w:spacing w:after="140" w:line="288" w:lineRule="auto"/>
    </w:pPr>
  </w:style>
  <w:style w:type="character" w:customStyle="1" w:styleId="aff3">
    <w:name w:val="Основной текст Знак"/>
    <w:basedOn w:val="1"/>
    <w:link w:val="afb"/>
    <w:rPr>
      <w:rFonts w:ascii="Calibri" w:hAnsi="Calibri"/>
      <w:color w:val="00000A"/>
      <w:sz w:val="22"/>
    </w:rPr>
  </w:style>
  <w:style w:type="paragraph" w:styleId="aff4">
    <w:name w:val="List"/>
    <w:basedOn w:val="afb"/>
    <w:link w:val="aff5"/>
  </w:style>
  <w:style w:type="character" w:customStyle="1" w:styleId="aff5">
    <w:name w:val="Список Знак"/>
    <w:basedOn w:val="aff3"/>
    <w:link w:val="aff4"/>
    <w:rPr>
      <w:rFonts w:ascii="Calibri" w:hAnsi="Calibri"/>
      <w:color w:val="00000A"/>
      <w:sz w:val="22"/>
    </w:rPr>
  </w:style>
  <w:style w:type="paragraph" w:customStyle="1" w:styleId="ListLabel210">
    <w:name w:val="ListLabel 21"/>
    <w:link w:val="ListLabel211"/>
    <w:rPr>
      <w:b/>
    </w:rPr>
  </w:style>
  <w:style w:type="character" w:customStyle="1" w:styleId="ListLabel211">
    <w:name w:val="ListLabel 21"/>
    <w:link w:val="ListLabel210"/>
    <w:rPr>
      <w:b/>
    </w:rPr>
  </w:style>
  <w:style w:type="paragraph" w:styleId="aff6">
    <w:name w:val="Subtitle"/>
    <w:basedOn w:val="a"/>
    <w:next w:val="afb"/>
    <w:link w:val="aff7"/>
    <w:uiPriority w:val="11"/>
    <w:qFormat/>
    <w:pPr>
      <w:spacing w:after="0" w:line="240" w:lineRule="auto"/>
      <w:jc w:val="center"/>
    </w:pPr>
    <w:rPr>
      <w:rFonts w:ascii="Times New Roman" w:hAnsi="Times New Roman"/>
      <w:color w:val="000000"/>
      <w:sz w:val="24"/>
    </w:rPr>
  </w:style>
  <w:style w:type="character" w:customStyle="1" w:styleId="aff7">
    <w:name w:val="Подзаголовок Знак"/>
    <w:basedOn w:val="1"/>
    <w:link w:val="aff6"/>
    <w:rPr>
      <w:rFonts w:ascii="Times New Roman" w:hAnsi="Times New Roman"/>
      <w:color w:val="000000"/>
      <w:sz w:val="24"/>
    </w:rPr>
  </w:style>
  <w:style w:type="paragraph" w:customStyle="1" w:styleId="ListLabel14">
    <w:name w:val="ListLabel 14"/>
    <w:link w:val="ListLabel140"/>
    <w:rPr>
      <w:b/>
    </w:rPr>
  </w:style>
  <w:style w:type="character" w:customStyle="1" w:styleId="ListLabel140">
    <w:name w:val="ListLabel 14"/>
    <w:link w:val="ListLabel14"/>
    <w:rPr>
      <w:b/>
    </w:rPr>
  </w:style>
  <w:style w:type="paragraph" w:customStyle="1" w:styleId="ListLabel16">
    <w:name w:val="ListLabel 16"/>
    <w:link w:val="ListLabel160"/>
    <w:rPr>
      <w:b/>
    </w:rPr>
  </w:style>
  <w:style w:type="character" w:customStyle="1" w:styleId="ListLabel160">
    <w:name w:val="ListLabel 16"/>
    <w:link w:val="ListLabel16"/>
    <w:rPr>
      <w:b/>
    </w:rPr>
  </w:style>
  <w:style w:type="paragraph" w:customStyle="1" w:styleId="ListLabel1">
    <w:name w:val="ListLabel 1"/>
    <w:link w:val="ListLabel17"/>
    <w:rPr>
      <w:b/>
    </w:rPr>
  </w:style>
  <w:style w:type="character" w:customStyle="1" w:styleId="ListLabel17">
    <w:name w:val="ListLabel 1"/>
    <w:link w:val="ListLabel1"/>
    <w:rPr>
      <w:b/>
    </w:rPr>
  </w:style>
  <w:style w:type="character" w:customStyle="1" w:styleId="afc">
    <w:name w:val="Заголовок Знак"/>
    <w:basedOn w:val="1"/>
    <w:link w:val="afa"/>
    <w:rPr>
      <w:rFonts w:ascii="Liberation Sans" w:hAnsi="Liberation Sans"/>
      <w:color w:val="00000A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ListLabel170">
    <w:name w:val="ListLabel 17"/>
    <w:link w:val="ListLabel171"/>
    <w:rPr>
      <w:b/>
    </w:rPr>
  </w:style>
  <w:style w:type="character" w:customStyle="1" w:styleId="ListLabel171">
    <w:name w:val="ListLabel 17"/>
    <w:link w:val="ListLabel170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ListLabel19">
    <w:name w:val="ListLabel 19"/>
    <w:link w:val="ListLabel190"/>
    <w:rPr>
      <w:b/>
    </w:rPr>
  </w:style>
  <w:style w:type="character" w:customStyle="1" w:styleId="ListLabel190">
    <w:name w:val="ListLabel 19"/>
    <w:link w:val="ListLabel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2023-05-02T09:49:00Z</dcterms:created>
  <dcterms:modified xsi:type="dcterms:W3CDTF">2023-05-02T09:49:00Z</dcterms:modified>
</cp:coreProperties>
</file>